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A802F">
      <w:pPr>
        <w:pStyle w:val="2"/>
        <w:spacing w:before="316" w:line="219" w:lineRule="auto"/>
        <w:ind w:left="2846"/>
        <w:outlineLvl w:val="0"/>
        <w:rPr>
          <w:sz w:val="47"/>
          <w:szCs w:val="47"/>
        </w:rPr>
      </w:pPr>
      <w:r>
        <w:rPr>
          <w:b/>
          <w:bCs/>
          <w:spacing w:val="3"/>
          <w:sz w:val="47"/>
          <w:szCs w:val="47"/>
        </w:rPr>
        <w:t>采购合同协议书</w:t>
      </w:r>
    </w:p>
    <w:p w14:paraId="18B900B1">
      <w:pPr>
        <w:spacing w:line="355" w:lineRule="auto"/>
        <w:rPr>
          <w:rFonts w:ascii="Arial"/>
          <w:sz w:val="21"/>
        </w:rPr>
      </w:pPr>
    </w:p>
    <w:p w14:paraId="68981541">
      <w:pPr>
        <w:spacing w:line="355" w:lineRule="auto"/>
        <w:rPr>
          <w:rFonts w:ascii="Arial"/>
          <w:sz w:val="21"/>
        </w:rPr>
      </w:pPr>
    </w:p>
    <w:p w14:paraId="4C2DAF64">
      <w:pPr>
        <w:pStyle w:val="2"/>
        <w:spacing w:before="87" w:line="219" w:lineRule="auto"/>
        <w:ind w:left="4480"/>
        <w:rPr>
          <w:rFonts w:ascii="Times New Roman" w:hAnsi="Times New Roman" w:eastAsia="Times New Roman" w:cs="Times New Roman"/>
        </w:rPr>
      </w:pPr>
      <w:r>
        <w:rPr>
          <w:spacing w:val="-1"/>
        </w:rPr>
        <w:t>采购合同编号：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>YBZBCB-2026-005</w:t>
      </w:r>
    </w:p>
    <w:p w14:paraId="475AA6D0">
      <w:pPr>
        <w:spacing w:line="289" w:lineRule="auto"/>
        <w:rPr>
          <w:rFonts w:ascii="Arial"/>
          <w:sz w:val="21"/>
        </w:rPr>
      </w:pPr>
    </w:p>
    <w:p w14:paraId="5E3CBD19">
      <w:pPr>
        <w:spacing w:line="289" w:lineRule="auto"/>
        <w:rPr>
          <w:rFonts w:ascii="Arial"/>
          <w:sz w:val="21"/>
        </w:rPr>
      </w:pPr>
    </w:p>
    <w:p w14:paraId="6441490D">
      <w:pPr>
        <w:pStyle w:val="2"/>
        <w:spacing w:before="88" w:line="219" w:lineRule="auto"/>
      </w:pPr>
      <w:r>
        <w:rPr>
          <w:spacing w:val="18"/>
        </w:rPr>
        <w:t xml:space="preserve">采购人(全称): </w:t>
      </w:r>
      <w:r>
        <w:rPr>
          <w:spacing w:val="18"/>
          <w:u w:val="single" w:color="auto"/>
        </w:rPr>
        <w:t xml:space="preserve"> 城步苗族自治县城龙高速项目建设协调指挥部</w:t>
      </w:r>
      <w:r>
        <w:rPr>
          <w:spacing w:val="96"/>
        </w:rPr>
        <w:t xml:space="preserve"> </w:t>
      </w:r>
      <w:r>
        <w:rPr>
          <w:spacing w:val="18"/>
        </w:rPr>
        <w:t>(甲方)</w:t>
      </w:r>
    </w:p>
    <w:p w14:paraId="2E7B5A65">
      <w:pPr>
        <w:pStyle w:val="2"/>
        <w:spacing w:before="172" w:line="225" w:lineRule="auto"/>
      </w:pPr>
      <w:r>
        <w:rPr>
          <w:spacing w:val="38"/>
          <w:position w:val="1"/>
        </w:rPr>
        <w:t xml:space="preserve">供应商(全称): </w:t>
      </w:r>
      <w:r>
        <w:rPr>
          <w:spacing w:val="90"/>
          <w:position w:val="-1"/>
          <w:u w:val="single" w:color="auto"/>
        </w:rPr>
        <w:t xml:space="preserve"> </w:t>
      </w:r>
      <w:r>
        <w:rPr>
          <w:spacing w:val="38"/>
          <w:position w:val="-1"/>
          <w:u w:val="single" w:color="auto"/>
        </w:rPr>
        <w:t>城步安大建筑工程有限公司</w:t>
      </w:r>
      <w:r>
        <w:rPr>
          <w:spacing w:val="-62"/>
          <w:position w:val="-1"/>
        </w:rPr>
        <w:t xml:space="preserve"> </w:t>
      </w:r>
      <w:r>
        <w:rPr>
          <w:spacing w:val="38"/>
          <w:position w:val="2"/>
        </w:rPr>
        <w:t>(乙方)</w:t>
      </w:r>
    </w:p>
    <w:p w14:paraId="0044379C">
      <w:pPr>
        <w:pStyle w:val="2"/>
        <w:spacing w:before="167" w:line="397" w:lineRule="auto"/>
        <w:ind w:right="1370" w:firstLine="570"/>
        <w:jc w:val="both"/>
        <w:rPr>
          <w:sz w:val="22"/>
          <w:szCs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6139815</wp:posOffset>
            </wp:positionH>
            <wp:positionV relativeFrom="paragraph">
              <wp:posOffset>956310</wp:posOffset>
            </wp:positionV>
            <wp:extent cx="476250" cy="1447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4" cy="1447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为了保护甲、乙双方合法权益，根据《中华人民共和国民法典》、《中</w:t>
      </w:r>
      <w:r>
        <w:rPr>
          <w:spacing w:val="15"/>
        </w:rPr>
        <w:t xml:space="preserve"> </w:t>
      </w:r>
      <w:r>
        <w:rPr>
          <w:spacing w:val="13"/>
        </w:rPr>
        <w:t>华人民共和国</w:t>
      </w:r>
      <w:r>
        <w:rPr>
          <w:rFonts w:hint="eastAsia"/>
          <w:spacing w:val="13"/>
          <w:lang w:val="en-US" w:eastAsia="zh-CN"/>
        </w:rPr>
        <w:t>政府</w:t>
      </w:r>
      <w:bookmarkStart w:id="0" w:name="_GoBack"/>
      <w:bookmarkEnd w:id="0"/>
      <w:r>
        <w:rPr>
          <w:spacing w:val="13"/>
        </w:rPr>
        <w:t>采购法》及其他有关法律、法</w:t>
      </w:r>
      <w:r>
        <w:rPr>
          <w:spacing w:val="12"/>
        </w:rPr>
        <w:t>规、规章，双方签订以下合同</w:t>
      </w:r>
      <w:r>
        <w:t xml:space="preserve"> </w:t>
      </w:r>
      <w:r>
        <w:rPr>
          <w:spacing w:val="-7"/>
          <w:sz w:val="22"/>
          <w:szCs w:val="22"/>
        </w:rPr>
        <w:t>条</w:t>
      </w:r>
      <w:r>
        <w:rPr>
          <w:spacing w:val="-2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款</w:t>
      </w:r>
      <w:r>
        <w:rPr>
          <w:spacing w:val="-3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：</w:t>
      </w:r>
    </w:p>
    <w:p w14:paraId="4CFF88EA">
      <w:pPr>
        <w:pStyle w:val="2"/>
        <w:spacing w:before="125" w:line="219" w:lineRule="auto"/>
        <w:ind w:left="573"/>
        <w:outlineLvl w:val="3"/>
      </w:pPr>
      <w:r>
        <w:rPr>
          <w:b/>
          <w:bCs/>
          <w:spacing w:val="-6"/>
        </w:rPr>
        <w:t>一</w:t>
      </w:r>
      <w:r>
        <w:rPr>
          <w:spacing w:val="-64"/>
        </w:rPr>
        <w:t xml:space="preserve"> </w:t>
      </w:r>
      <w:r>
        <w:rPr>
          <w:b/>
          <w:bCs/>
          <w:spacing w:val="-6"/>
        </w:rPr>
        <w:t>、项目信息</w:t>
      </w:r>
    </w:p>
    <w:p w14:paraId="32A85C5D">
      <w:pPr>
        <w:pStyle w:val="2"/>
        <w:spacing w:before="261" w:line="219" w:lineRule="auto"/>
      </w:pPr>
      <w:r>
        <w:rPr>
          <w:spacing w:val="20"/>
        </w:rPr>
        <w:t>1、采购项目名称：城龙高速三改项目(第二</w:t>
      </w:r>
      <w:r>
        <w:rPr>
          <w:spacing w:val="19"/>
        </w:rPr>
        <w:t>批)(儒林镇)</w:t>
      </w:r>
    </w:p>
    <w:p w14:paraId="24D5D087">
      <w:pPr>
        <w:pStyle w:val="2"/>
        <w:spacing w:before="292" w:line="219" w:lineRule="auto"/>
      </w:pPr>
      <w:r>
        <w:t>2、委托代理编号：</w:t>
      </w:r>
      <w:r>
        <w:rPr>
          <w:spacing w:val="-55"/>
        </w:rPr>
        <w:t xml:space="preserve"> </w:t>
      </w:r>
      <w:r>
        <w:rPr>
          <w:u w:val="single" w:color="auto"/>
        </w:rPr>
        <w:t>YBZBCB-2026-</w:t>
      </w:r>
      <w:r>
        <w:rPr>
          <w:spacing w:val="-1"/>
          <w:u w:val="single" w:color="auto"/>
        </w:rPr>
        <w:t>005</w:t>
      </w:r>
    </w:p>
    <w:p w14:paraId="00F8F20E">
      <w:pPr>
        <w:rPr>
          <w:rFonts w:ascii="Arial"/>
          <w:sz w:val="21"/>
        </w:rPr>
      </w:pPr>
    </w:p>
    <w:p w14:paraId="3C043B8D">
      <w:pPr>
        <w:pStyle w:val="2"/>
        <w:spacing w:before="88" w:line="226" w:lineRule="auto"/>
      </w:pPr>
      <w:r>
        <w:rPr>
          <w:spacing w:val="21"/>
          <w:position w:val="2"/>
        </w:rPr>
        <w:t>3、项目内容：</w:t>
      </w:r>
      <w:r>
        <w:rPr>
          <w:spacing w:val="123"/>
          <w:position w:val="2"/>
        </w:rPr>
        <w:t xml:space="preserve"> </w:t>
      </w:r>
      <w:r>
        <w:rPr>
          <w:spacing w:val="21"/>
          <w:position w:val="-1"/>
        </w:rPr>
        <w:t>城龙高速三改项目(第二批)(儒林镇)项目</w:t>
      </w:r>
    </w:p>
    <w:p w14:paraId="14AF2036">
      <w:pPr>
        <w:pStyle w:val="2"/>
        <w:spacing w:before="176" w:line="219" w:lineRule="auto"/>
        <w:ind w:left="573"/>
        <w:outlineLvl w:val="3"/>
      </w:pPr>
      <w:r>
        <w:rPr>
          <w:b/>
          <w:bCs/>
          <w:spacing w:val="-3"/>
        </w:rPr>
        <w:t>二</w:t>
      </w:r>
      <w:r>
        <w:rPr>
          <w:spacing w:val="-60"/>
        </w:rPr>
        <w:t xml:space="preserve"> </w:t>
      </w:r>
      <w:r>
        <w:rPr>
          <w:b/>
          <w:bCs/>
          <w:spacing w:val="-3"/>
        </w:rPr>
        <w:t>、甲方责任与义务</w:t>
      </w:r>
    </w:p>
    <w:p w14:paraId="35507F39">
      <w:pPr>
        <w:pStyle w:val="2"/>
        <w:spacing w:before="233" w:line="219" w:lineRule="auto"/>
      </w:pPr>
      <w:r>
        <w:rPr>
          <w:spacing w:val="-4"/>
        </w:rPr>
        <w:t>1、负责协调工程用地，满足施工需要；</w:t>
      </w:r>
    </w:p>
    <w:p w14:paraId="15A8209B">
      <w:pPr>
        <w:pStyle w:val="2"/>
        <w:spacing w:before="218" w:line="219" w:lineRule="auto"/>
      </w:pPr>
      <w:r>
        <w:rPr>
          <w:spacing w:val="5"/>
        </w:rPr>
        <w:t>2、负责项目实施涉及的用地、青苗补偿；</w:t>
      </w:r>
    </w:p>
    <w:p w14:paraId="4BE01118">
      <w:pPr>
        <w:pStyle w:val="2"/>
        <w:spacing w:before="222" w:line="219" w:lineRule="auto"/>
      </w:pPr>
      <w:r>
        <w:rPr>
          <w:spacing w:val="7"/>
        </w:rPr>
        <w:t>3、乙方违反相关规定的，甲方有权终止合同。</w:t>
      </w:r>
    </w:p>
    <w:p w14:paraId="4F677F85">
      <w:pPr>
        <w:pStyle w:val="2"/>
        <w:spacing w:before="206" w:line="219" w:lineRule="auto"/>
        <w:ind w:left="573"/>
        <w:outlineLvl w:val="3"/>
      </w:pPr>
      <w:r>
        <w:rPr>
          <w:b/>
          <w:bCs/>
        </w:rPr>
        <w:t>三</w:t>
      </w:r>
      <w:r>
        <w:rPr>
          <w:spacing w:val="-67"/>
        </w:rPr>
        <w:t xml:space="preserve"> </w:t>
      </w:r>
      <w:r>
        <w:rPr>
          <w:b/>
          <w:bCs/>
        </w:rPr>
        <w:t>、乙方责任与义务</w:t>
      </w:r>
    </w:p>
    <w:p w14:paraId="77B16A8E">
      <w:pPr>
        <w:pStyle w:val="2"/>
        <w:spacing w:before="223" w:line="294" w:lineRule="auto"/>
        <w:ind w:right="1398"/>
      </w:pPr>
      <w:r>
        <w:rPr>
          <w:spacing w:val="7"/>
        </w:rPr>
        <w:t>1、进场前乙方应按相关规定办理保险、民工工资保障等手续，严格遵守相</w:t>
      </w:r>
      <w:r>
        <w:rPr>
          <w:spacing w:val="14"/>
        </w:rPr>
        <w:t xml:space="preserve"> </w:t>
      </w:r>
      <w:r>
        <w:rPr>
          <w:spacing w:val="6"/>
        </w:rPr>
        <w:t>关的廉政、环境保护、水土保持、安全等相关法律法规；</w:t>
      </w:r>
    </w:p>
    <w:p w14:paraId="4E2D6BCD">
      <w:pPr>
        <w:pStyle w:val="2"/>
        <w:spacing w:before="210" w:line="301" w:lineRule="auto"/>
        <w:ind w:right="1388"/>
      </w:pPr>
      <w:r>
        <w:rPr>
          <w:spacing w:val="8"/>
        </w:rPr>
        <w:t>2、现场管理、材料使用、施工质量等均应符合相关规</w:t>
      </w:r>
      <w:r>
        <w:rPr>
          <w:spacing w:val="7"/>
        </w:rPr>
        <w:t>范规定要求，服从监</w:t>
      </w:r>
      <w:r>
        <w:t xml:space="preserve"> </w:t>
      </w:r>
      <w:r>
        <w:rPr>
          <w:spacing w:val="7"/>
        </w:rPr>
        <w:t>理单位管理，工程质量、安全的一切责任全部由乙方负责；</w:t>
      </w:r>
    </w:p>
    <w:p w14:paraId="6C4C2EDF">
      <w:pPr>
        <w:pStyle w:val="2"/>
        <w:spacing w:before="210" w:line="290" w:lineRule="auto"/>
        <w:ind w:right="1367"/>
      </w:pPr>
      <w:r>
        <w:rPr>
          <w:spacing w:val="16"/>
        </w:rPr>
        <w:t>3、严格按设计文件(或现场放样)施工，施工方案的变更应通过权属人或</w:t>
      </w:r>
      <w:r>
        <w:rPr>
          <w:spacing w:val="18"/>
        </w:rPr>
        <w:t xml:space="preserve"> </w:t>
      </w:r>
      <w:r>
        <w:rPr>
          <w:spacing w:val="5"/>
        </w:rPr>
        <w:t>村组、监理单位签字同意，否则不予认可；</w:t>
      </w:r>
    </w:p>
    <w:p w14:paraId="29E40BCC">
      <w:pPr>
        <w:pStyle w:val="2"/>
        <w:spacing w:before="232" w:line="219" w:lineRule="auto"/>
      </w:pPr>
      <w:r>
        <w:rPr>
          <w:spacing w:val="7"/>
        </w:rPr>
        <w:t>5、负责办理项目实施涉及的驻地建设、便道</w:t>
      </w:r>
      <w:r>
        <w:rPr>
          <w:spacing w:val="6"/>
        </w:rPr>
        <w:t>修建、设备搬运等相关事宜，</w:t>
      </w:r>
    </w:p>
    <w:p w14:paraId="49A16179">
      <w:pPr>
        <w:spacing w:line="219" w:lineRule="auto"/>
        <w:sectPr>
          <w:footerReference r:id="rId5" w:type="default"/>
          <w:pgSz w:w="12440" w:h="17210"/>
          <w:pgMar w:top="1462" w:right="230" w:bottom="1236" w:left="1789" w:header="0" w:footer="1109" w:gutter="0"/>
          <w:cols w:space="720" w:num="1"/>
        </w:sectPr>
      </w:pPr>
    </w:p>
    <w:p w14:paraId="21AB598D">
      <w:pPr>
        <w:pStyle w:val="2"/>
        <w:spacing w:before="279" w:line="219" w:lineRule="auto"/>
      </w:pPr>
      <w:r>
        <w:rPr>
          <w:spacing w:val="6"/>
        </w:rPr>
        <w:t>因施工不当造成的损失由乙方自行负责。</w:t>
      </w:r>
    </w:p>
    <w:p w14:paraId="5D95CF07">
      <w:pPr>
        <w:pStyle w:val="2"/>
        <w:spacing w:before="245" w:line="219" w:lineRule="auto"/>
        <w:ind w:left="563"/>
        <w:outlineLvl w:val="3"/>
      </w:pPr>
      <w:r>
        <w:rPr>
          <w:b/>
          <w:bCs/>
          <w:spacing w:val="-15"/>
        </w:rPr>
        <w:t>四</w:t>
      </w:r>
      <w:r>
        <w:rPr>
          <w:spacing w:val="-40"/>
        </w:rPr>
        <w:t xml:space="preserve"> </w:t>
      </w:r>
      <w:r>
        <w:rPr>
          <w:b/>
          <w:bCs/>
          <w:spacing w:val="-15"/>
        </w:rPr>
        <w:t>、违约责任</w:t>
      </w:r>
    </w:p>
    <w:p w14:paraId="257CCA16">
      <w:pPr>
        <w:pStyle w:val="2"/>
        <w:spacing w:before="202" w:line="368" w:lineRule="auto"/>
        <w:ind w:right="1315"/>
      </w:pPr>
      <w:r>
        <w:rPr>
          <w:spacing w:val="6"/>
        </w:rPr>
        <w:t>本合同涉及群众生产生活，除不可抗力外不得以任何理由停工或延长工期，</w:t>
      </w:r>
      <w:r>
        <w:rPr>
          <w:spacing w:val="15"/>
        </w:rPr>
        <w:t xml:space="preserve"> </w:t>
      </w:r>
      <w:r>
        <w:rPr>
          <w:spacing w:val="7"/>
        </w:rPr>
        <w:t>否则因乙方原因造成的全部损失由乙方负责赔偿。</w:t>
      </w:r>
    </w:p>
    <w:p w14:paraId="1F787BEF">
      <w:pPr>
        <w:pStyle w:val="2"/>
        <w:spacing w:line="219" w:lineRule="auto"/>
        <w:ind w:left="563"/>
        <w:outlineLvl w:val="3"/>
      </w:pPr>
      <w:r>
        <w:rPr>
          <w:b/>
          <w:bCs/>
          <w:spacing w:val="-6"/>
        </w:rPr>
        <w:t>五</w:t>
      </w:r>
      <w:r>
        <w:rPr>
          <w:spacing w:val="-64"/>
        </w:rPr>
        <w:t xml:space="preserve"> </w:t>
      </w:r>
      <w:r>
        <w:rPr>
          <w:b/>
          <w:bCs/>
          <w:spacing w:val="-6"/>
        </w:rPr>
        <w:t>、合同金额</w:t>
      </w:r>
    </w:p>
    <w:p w14:paraId="06D5C1A0">
      <w:pPr>
        <w:pStyle w:val="2"/>
        <w:spacing w:before="193" w:line="289" w:lineRule="auto"/>
        <w:ind w:right="1406"/>
        <w:rPr>
          <w:sz w:val="29"/>
          <w:szCs w:val="29"/>
        </w:rPr>
      </w:pPr>
      <w:r>
        <w:rPr>
          <w:spacing w:val="-2"/>
          <w:sz w:val="29"/>
          <w:szCs w:val="29"/>
        </w:rPr>
        <w:t>1、合同金额小写：</w:t>
      </w:r>
      <w:r>
        <w:rPr>
          <w:spacing w:val="-2"/>
          <w:sz w:val="29"/>
          <w:szCs w:val="29"/>
          <w:u w:val="single" w:color="auto"/>
        </w:rPr>
        <w:t>¥1539522.00元</w:t>
      </w:r>
      <w:r>
        <w:rPr>
          <w:spacing w:val="-29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大写：</w:t>
      </w:r>
      <w:r>
        <w:rPr>
          <w:spacing w:val="-2"/>
          <w:sz w:val="29"/>
          <w:szCs w:val="29"/>
          <w:u w:val="single" w:color="auto"/>
        </w:rPr>
        <w:t>壹佰伍拾叁万玖仟伍佰贰拾贰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  <w:u w:val="single" w:color="auto"/>
        </w:rPr>
        <w:t>元整</w:t>
      </w:r>
    </w:p>
    <w:p w14:paraId="5BD78271">
      <w:pPr>
        <w:pStyle w:val="2"/>
        <w:spacing w:before="201" w:line="219" w:lineRule="auto"/>
      </w:pPr>
      <w:r>
        <w:rPr>
          <w:spacing w:val="5"/>
        </w:rPr>
        <w:t>2、具体标的见附件。</w:t>
      </w:r>
    </w:p>
    <w:p w14:paraId="4F4FB90F">
      <w:pPr>
        <w:pStyle w:val="2"/>
        <w:spacing w:before="229" w:line="295" w:lineRule="auto"/>
        <w:ind w:right="1408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184150</wp:posOffset>
            </wp:positionV>
            <wp:extent cx="704850" cy="14795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49" cy="147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3、合同价格形式：</w:t>
      </w:r>
      <w:r>
        <w:rPr>
          <w:spacing w:val="-26"/>
        </w:rPr>
        <w:t xml:space="preserve"> </w:t>
      </w:r>
      <w:r>
        <w:rPr>
          <w:spacing w:val="13"/>
          <w:u w:val="single" w:color="auto"/>
        </w:rPr>
        <w:t>单价承包合同，按实计量，最终结算金额以合同总价</w:t>
      </w:r>
      <w:r>
        <w:t xml:space="preserve"> </w:t>
      </w:r>
      <w:r>
        <w:rPr>
          <w:spacing w:val="-1"/>
          <w:u w:val="single" w:color="auto"/>
        </w:rPr>
        <w:t>为最高限额，超出部分不予支付。</w:t>
      </w:r>
      <w:r>
        <w:rPr>
          <w:spacing w:val="6"/>
          <w:u w:val="single" w:color="auto"/>
        </w:rPr>
        <w:t xml:space="preserve">  </w:t>
      </w:r>
    </w:p>
    <w:p w14:paraId="7B6C7B5B">
      <w:pPr>
        <w:pStyle w:val="2"/>
        <w:spacing w:before="175" w:line="213" w:lineRule="auto"/>
        <w:ind w:left="563"/>
        <w:outlineLvl w:val="3"/>
      </w:pPr>
      <w:r>
        <w:rPr>
          <w:b/>
          <w:bCs/>
          <w:spacing w:val="-3"/>
        </w:rPr>
        <w:t>六</w:t>
      </w:r>
      <w:r>
        <w:rPr>
          <w:spacing w:val="-66"/>
        </w:rPr>
        <w:t xml:space="preserve"> </w:t>
      </w:r>
      <w:r>
        <w:rPr>
          <w:b/>
          <w:bCs/>
          <w:spacing w:val="-3"/>
        </w:rPr>
        <w:t>、履行合同的时间、地点及方式_</w:t>
      </w:r>
    </w:p>
    <w:p w14:paraId="4F5C8B96">
      <w:pPr>
        <w:pStyle w:val="2"/>
        <w:spacing w:before="253" w:line="224" w:lineRule="auto"/>
      </w:pPr>
      <w:r>
        <w:rPr>
          <w:spacing w:val="-7"/>
        </w:rPr>
        <w:t>起始日期：</w:t>
      </w:r>
      <w:r>
        <w:rPr>
          <w:spacing w:val="-77"/>
        </w:rPr>
        <w:t xml:space="preserve"> </w:t>
      </w:r>
      <w:r>
        <w:rPr>
          <w:spacing w:val="72"/>
          <w:u w:val="single" w:color="auto"/>
        </w:rPr>
        <w:t xml:space="preserve"> </w:t>
      </w:r>
      <w:r>
        <w:rPr>
          <w:spacing w:val="-7"/>
          <w:u w:val="single" w:color="auto"/>
        </w:rPr>
        <w:t>2026</w:t>
      </w:r>
      <w:r>
        <w:rPr>
          <w:spacing w:val="-29"/>
        </w:rPr>
        <w:t xml:space="preserve"> </w:t>
      </w:r>
      <w:r>
        <w:rPr>
          <w:spacing w:val="-7"/>
        </w:rPr>
        <w:t xml:space="preserve">年 </w:t>
      </w:r>
      <w:r>
        <w:rPr>
          <w:spacing w:val="-7"/>
          <w:u w:val="single" w:color="auto"/>
        </w:rPr>
        <w:t>3</w:t>
      </w:r>
      <w:r>
        <w:rPr>
          <w:spacing w:val="36"/>
        </w:rPr>
        <w:t xml:space="preserve"> </w:t>
      </w:r>
      <w:r>
        <w:rPr>
          <w:spacing w:val="-7"/>
        </w:rPr>
        <w:t>月</w:t>
      </w:r>
      <w:r>
        <w:rPr>
          <w:spacing w:val="68"/>
        </w:rPr>
        <w:t xml:space="preserve"> </w:t>
      </w:r>
      <w:r>
        <w:rPr>
          <w:rFonts w:ascii="Times New Roman" w:hAnsi="Times New Roman" w:eastAsia="Times New Roman" w:cs="Times New Roman"/>
          <w:spacing w:val="-38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 </w:t>
      </w:r>
      <w:r>
        <w:rPr>
          <w:spacing w:val="-7"/>
          <w:sz w:val="29"/>
          <w:szCs w:val="29"/>
        </w:rPr>
        <w:t>日，完成日期：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>2026</w:t>
      </w:r>
      <w:r>
        <w:rPr>
          <w:rFonts w:ascii="Times New Roman" w:hAnsi="Times New Roman" w:eastAsia="Times New Roman" w:cs="Times New Roman"/>
          <w:spacing w:val="-3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年</w:t>
      </w:r>
      <w:r>
        <w:rPr>
          <w:spacing w:val="5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-7"/>
          <w:position w:val="1"/>
        </w:rPr>
        <w:t xml:space="preserve">  </w:t>
      </w:r>
      <w:r>
        <w:rPr>
          <w:spacing w:val="-7"/>
          <w:position w:val="1"/>
        </w:rPr>
        <w:t>月</w:t>
      </w:r>
      <w:r>
        <w:rPr>
          <w:spacing w:val="62"/>
          <w:position w:val="1"/>
        </w:rPr>
        <w:t xml:space="preserve"> </w:t>
      </w:r>
      <w:r>
        <w:rPr>
          <w:spacing w:val="-105"/>
          <w:u w:val="single" w:color="auto"/>
        </w:rPr>
        <w:t xml:space="preserve"> </w:t>
      </w:r>
      <w:r>
        <w:rPr>
          <w:spacing w:val="-7"/>
          <w:u w:val="single" w:color="auto"/>
        </w:rPr>
        <w:t>10</w:t>
      </w:r>
      <w:r>
        <w:rPr>
          <w:spacing w:val="35"/>
        </w:rPr>
        <w:t xml:space="preserve"> </w:t>
      </w:r>
      <w:r>
        <w:rPr>
          <w:spacing w:val="-7"/>
        </w:rPr>
        <w:t>日。总日</w:t>
      </w:r>
    </w:p>
    <w:p w14:paraId="5F7F46D9">
      <w:pPr>
        <w:pStyle w:val="2"/>
        <w:spacing w:before="167" w:line="228" w:lineRule="auto"/>
      </w:pPr>
      <w:r>
        <w:rPr>
          <w:spacing w:val="-5"/>
          <w:position w:val="1"/>
        </w:rPr>
        <w:t>历天数：</w:t>
      </w:r>
      <w:r>
        <w:rPr>
          <w:spacing w:val="6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56"/>
          <w:position w:val="-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u w:val="single" w:color="auto"/>
        </w:rPr>
        <w:t>60</w:t>
      </w:r>
      <w:r>
        <w:rPr>
          <w:rFonts w:ascii="Times New Roman" w:hAnsi="Times New Roman" w:eastAsia="Times New Roman" w:cs="Times New Roman"/>
          <w:spacing w:val="13"/>
          <w:position w:val="-1"/>
        </w:rPr>
        <w:t xml:space="preserve">  </w:t>
      </w:r>
      <w:r>
        <w:rPr>
          <w:spacing w:val="-5"/>
          <w:position w:val="-1"/>
        </w:rPr>
        <w:t>天。</w:t>
      </w:r>
    </w:p>
    <w:p w14:paraId="7927D662">
      <w:pPr>
        <w:pStyle w:val="2"/>
        <w:spacing w:before="228" w:line="219" w:lineRule="auto"/>
      </w:pPr>
      <w:r>
        <w:rPr>
          <w:spacing w:val="10"/>
        </w:rPr>
        <w:t xml:space="preserve">地点： </w:t>
      </w:r>
      <w:r>
        <w:rPr>
          <w:spacing w:val="-121"/>
          <w:u w:val="single" w:color="auto"/>
        </w:rPr>
        <w:t xml:space="preserve"> </w:t>
      </w:r>
      <w:r>
        <w:rPr>
          <w:spacing w:val="10"/>
          <w:u w:val="single" w:color="auto"/>
        </w:rPr>
        <w:t>城步苗族自治县儒林镇</w:t>
      </w:r>
    </w:p>
    <w:p w14:paraId="667E9923">
      <w:pPr>
        <w:pStyle w:val="2"/>
        <w:spacing w:before="198" w:line="358" w:lineRule="auto"/>
        <w:ind w:right="1405"/>
      </w:pPr>
      <w:r>
        <w:rPr>
          <w:spacing w:val="16"/>
        </w:rPr>
        <w:t>结算方式：</w:t>
      </w:r>
      <w:r>
        <w:rPr>
          <w:spacing w:val="16"/>
          <w:u w:val="single" w:color="auto"/>
        </w:rPr>
        <w:t>工程完工验收经结算评审后付款(付款期时间根据甲方争取不</w:t>
      </w:r>
      <w:r>
        <w:rPr>
          <w:spacing w:val="16"/>
        </w:rPr>
        <w:t xml:space="preserve"> </w:t>
      </w:r>
      <w:r>
        <w:rPr>
          <w:spacing w:val="10"/>
          <w:u w:val="single" w:color="auto"/>
        </w:rPr>
        <w:t>可预见经费进度确定),质量责任缺陷期一年，质保金3%。</w:t>
      </w:r>
      <w:r>
        <w:rPr>
          <w:spacing w:val="4"/>
          <w:u w:val="single" w:color="auto"/>
        </w:rPr>
        <w:t xml:space="preserve">  </w:t>
      </w:r>
    </w:p>
    <w:p w14:paraId="03139C21">
      <w:pPr>
        <w:pStyle w:val="2"/>
        <w:spacing w:before="1" w:line="219" w:lineRule="auto"/>
        <w:ind w:left="564"/>
        <w:rPr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>七、付款方式：</w:t>
      </w:r>
      <w:r>
        <w:rPr>
          <w:spacing w:val="-76"/>
          <w:sz w:val="29"/>
          <w:szCs w:val="29"/>
        </w:rPr>
        <w:t xml:space="preserve">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银行转帐</w:t>
      </w:r>
    </w:p>
    <w:p w14:paraId="0F793FBD">
      <w:pPr>
        <w:pStyle w:val="2"/>
        <w:spacing w:before="205" w:line="219" w:lineRule="auto"/>
        <w:ind w:left="563"/>
      </w:pPr>
      <w:r>
        <w:rPr>
          <w:b/>
          <w:bCs/>
          <w:spacing w:val="-2"/>
        </w:rPr>
        <w:t>八</w:t>
      </w:r>
      <w:r>
        <w:rPr>
          <w:spacing w:val="-62"/>
        </w:rPr>
        <w:t xml:space="preserve"> </w:t>
      </w:r>
      <w:r>
        <w:rPr>
          <w:b/>
          <w:bCs/>
          <w:spacing w:val="-2"/>
        </w:rPr>
        <w:t>、解决合同纠纷方式</w:t>
      </w:r>
    </w:p>
    <w:p w14:paraId="7F175C05">
      <w:pPr>
        <w:pStyle w:val="2"/>
        <w:spacing w:before="214" w:line="219" w:lineRule="auto"/>
      </w:pPr>
      <w:r>
        <w:rPr>
          <w:spacing w:val="7"/>
        </w:rPr>
        <w:t>首先通过双方协商解决，协商解决不成，则通过以下途径之一解决纠纷：</w:t>
      </w:r>
    </w:p>
    <w:p w14:paraId="6F649489">
      <w:pPr>
        <w:pStyle w:val="2"/>
        <w:spacing w:before="199" w:line="228" w:lineRule="auto"/>
        <w:ind w:left="1140"/>
      </w:pPr>
      <w:r>
        <w:rPr>
          <w:rFonts w:ascii="MS Gothic" w:hAnsi="MS Gothic" w:eastAsia="MS Gothic" w:cs="MS Gothic"/>
          <w:spacing w:val="13"/>
          <w:position w:val="2"/>
        </w:rPr>
        <w:t xml:space="preserve">☑ </w:t>
      </w:r>
      <w:r>
        <w:rPr>
          <w:spacing w:val="13"/>
          <w:position w:val="2"/>
        </w:rPr>
        <w:t xml:space="preserve">提请仲裁       </w:t>
      </w:r>
      <w:r>
        <w:rPr>
          <w:spacing w:val="13"/>
          <w:position w:val="-1"/>
        </w:rPr>
        <w:t>□向人民法院提起诉讼</w:t>
      </w:r>
    </w:p>
    <w:p w14:paraId="767AB8ED">
      <w:pPr>
        <w:pStyle w:val="2"/>
        <w:spacing w:before="203" w:line="219" w:lineRule="auto"/>
        <w:ind w:left="563"/>
        <w:outlineLvl w:val="3"/>
      </w:pPr>
      <w:r>
        <w:rPr>
          <w:b/>
          <w:bCs/>
          <w:spacing w:val="-3"/>
        </w:rPr>
        <w:t>九</w:t>
      </w:r>
      <w:r>
        <w:rPr>
          <w:spacing w:val="-61"/>
        </w:rPr>
        <w:t xml:space="preserve"> </w:t>
      </w:r>
      <w:r>
        <w:rPr>
          <w:b/>
          <w:bCs/>
          <w:spacing w:val="-3"/>
        </w:rPr>
        <w:t>、组成合同的文件</w:t>
      </w:r>
    </w:p>
    <w:p w14:paraId="4442825B">
      <w:pPr>
        <w:pStyle w:val="2"/>
        <w:spacing w:before="223" w:line="357" w:lineRule="auto"/>
        <w:ind w:right="1284" w:firstLine="560"/>
      </w:pPr>
      <w:r>
        <w:rPr>
          <w:spacing w:val="7"/>
        </w:rPr>
        <w:t xml:space="preserve">本协议书与下列文件一起构成合同文件，如下述文件之间有任何抵触、 </w:t>
      </w:r>
      <w:r>
        <w:rPr>
          <w:spacing w:val="5"/>
        </w:rPr>
        <w:t>矛盾或歧义，应按以下顺序解释：</w:t>
      </w:r>
    </w:p>
    <w:p w14:paraId="2E363875">
      <w:pPr>
        <w:pStyle w:val="2"/>
        <w:spacing w:before="26" w:line="366" w:lineRule="auto"/>
        <w:ind w:right="1407" w:firstLine="560"/>
      </w:pPr>
      <w:r>
        <w:rPr>
          <w:spacing w:val="8"/>
        </w:rPr>
        <w:t>1、在采购或合同履行过程中乙方做出的承</w:t>
      </w:r>
      <w:r>
        <w:rPr>
          <w:spacing w:val="7"/>
        </w:rPr>
        <w:t>诺以及双方协商达成的变更</w:t>
      </w:r>
      <w:r>
        <w:t xml:space="preserve"> </w:t>
      </w:r>
      <w:r>
        <w:rPr>
          <w:spacing w:val="8"/>
        </w:rPr>
        <w:t>或补充协议</w:t>
      </w:r>
    </w:p>
    <w:p w14:paraId="69D9E278">
      <w:pPr>
        <w:spacing w:line="366" w:lineRule="auto"/>
        <w:sectPr>
          <w:footerReference r:id="rId6" w:type="default"/>
          <w:pgSz w:w="12430" w:h="17200"/>
          <w:pgMar w:top="1461" w:right="249" w:bottom="1412" w:left="1739" w:header="0" w:footer="1277" w:gutter="0"/>
          <w:cols w:space="720" w:num="1"/>
        </w:sectPr>
      </w:pPr>
    </w:p>
    <w:p w14:paraId="44B07301">
      <w:pPr>
        <w:pStyle w:val="2"/>
        <w:spacing w:before="78" w:line="219" w:lineRule="auto"/>
        <w:ind w:left="450"/>
        <w:rPr>
          <w:sz w:val="28"/>
          <w:szCs w:val="28"/>
        </w:rPr>
      </w:pPr>
      <w:r>
        <w:rPr>
          <w:spacing w:val="-5"/>
          <w:sz w:val="28"/>
          <w:szCs w:val="28"/>
        </w:rPr>
        <w:t>2、成交通知书</w:t>
      </w:r>
    </w:p>
    <w:p w14:paraId="68FE30A7">
      <w:pPr>
        <w:pStyle w:val="2"/>
        <w:spacing w:before="189" w:line="219" w:lineRule="auto"/>
        <w:ind w:left="450"/>
        <w:rPr>
          <w:sz w:val="28"/>
          <w:szCs w:val="28"/>
        </w:rPr>
      </w:pPr>
      <w:r>
        <w:rPr>
          <w:sz w:val="28"/>
          <w:szCs w:val="28"/>
        </w:rPr>
        <w:t>3、响应文件</w:t>
      </w:r>
    </w:p>
    <w:p w14:paraId="16CF0407">
      <w:pPr>
        <w:pStyle w:val="2"/>
        <w:spacing w:before="205" w:line="219" w:lineRule="auto"/>
        <w:ind w:left="450"/>
        <w:rPr>
          <w:sz w:val="28"/>
          <w:szCs w:val="28"/>
        </w:rPr>
      </w:pPr>
      <w:r>
        <w:rPr>
          <w:spacing w:val="-3"/>
          <w:sz w:val="28"/>
          <w:szCs w:val="28"/>
        </w:rPr>
        <w:t>4、采购合同格式条款及其附件</w:t>
      </w:r>
    </w:p>
    <w:p w14:paraId="04DF8653">
      <w:pPr>
        <w:pStyle w:val="2"/>
        <w:spacing w:before="179" w:line="219" w:lineRule="auto"/>
        <w:ind w:left="450"/>
        <w:rPr>
          <w:sz w:val="28"/>
          <w:szCs w:val="28"/>
        </w:rPr>
      </w:pPr>
      <w:r>
        <w:rPr>
          <w:spacing w:val="-3"/>
          <w:sz w:val="28"/>
          <w:szCs w:val="28"/>
        </w:rPr>
        <w:t>5、专用合同条款</w:t>
      </w:r>
    </w:p>
    <w:p w14:paraId="4DC785E2">
      <w:pPr>
        <w:pStyle w:val="2"/>
        <w:spacing w:before="218" w:line="219" w:lineRule="auto"/>
        <w:ind w:left="450"/>
        <w:rPr>
          <w:sz w:val="28"/>
          <w:szCs w:val="28"/>
        </w:rPr>
      </w:pPr>
      <w:r>
        <w:rPr>
          <w:spacing w:val="12"/>
          <w:sz w:val="28"/>
          <w:szCs w:val="28"/>
        </w:rPr>
        <w:t>6、通用合同条款(如果有)</w:t>
      </w:r>
    </w:p>
    <w:p w14:paraId="64D44AB8">
      <w:pPr>
        <w:pStyle w:val="2"/>
        <w:spacing w:before="165" w:line="299" w:lineRule="auto"/>
        <w:ind w:right="1154" w:firstLine="450"/>
        <w:rPr>
          <w:sz w:val="28"/>
          <w:szCs w:val="28"/>
        </w:rPr>
      </w:pPr>
      <w:r>
        <w:rPr>
          <w:spacing w:val="-17"/>
          <w:sz w:val="28"/>
          <w:szCs w:val="28"/>
        </w:rPr>
        <w:t>7、标准、规范及有关技术文件、图纸，已标价工程量清单或预算书(如果</w:t>
      </w:r>
      <w:r>
        <w:rPr>
          <w:spacing w:val="5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有)</w:t>
      </w:r>
    </w:p>
    <w:p w14:paraId="44C382F3">
      <w:pPr>
        <w:pStyle w:val="2"/>
        <w:spacing w:before="234" w:line="219" w:lineRule="auto"/>
        <w:ind w:left="450"/>
        <w:rPr>
          <w:sz w:val="23"/>
          <w:szCs w:val="23"/>
        </w:rPr>
      </w:pPr>
      <w:r>
        <w:rPr>
          <w:spacing w:val="-10"/>
          <w:sz w:val="23"/>
          <w:szCs w:val="23"/>
        </w:rPr>
        <w:t>8、</w:t>
      </w:r>
      <w:r>
        <w:rPr>
          <w:spacing w:val="-6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其</w:t>
      </w:r>
      <w:r>
        <w:rPr>
          <w:spacing w:val="-46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他</w:t>
      </w:r>
      <w:r>
        <w:rPr>
          <w:spacing w:val="-45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合</w:t>
      </w:r>
      <w:r>
        <w:rPr>
          <w:spacing w:val="-2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同</w:t>
      </w:r>
      <w:r>
        <w:rPr>
          <w:spacing w:val="-45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文</w:t>
      </w:r>
      <w:r>
        <w:rPr>
          <w:spacing w:val="-4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件</w:t>
      </w:r>
      <w:r>
        <w:rPr>
          <w:spacing w:val="-55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。</w:t>
      </w:r>
    </w:p>
    <w:p w14:paraId="4E78AD46">
      <w:pPr>
        <w:pStyle w:val="2"/>
        <w:spacing w:before="226" w:line="220" w:lineRule="auto"/>
        <w:ind w:left="454"/>
        <w:outlineLvl w:val="2"/>
        <w:rPr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6031865</wp:posOffset>
            </wp:positionH>
            <wp:positionV relativeFrom="paragraph">
              <wp:posOffset>277495</wp:posOffset>
            </wp:positionV>
            <wp:extent cx="324485" cy="11499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297" cy="114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sz w:val="28"/>
          <w:szCs w:val="28"/>
        </w:rPr>
        <w:t>十、合同生效</w:t>
      </w:r>
    </w:p>
    <w:p w14:paraId="564A33D5">
      <w:pPr>
        <w:pStyle w:val="2"/>
        <w:spacing w:before="218" w:line="219" w:lineRule="auto"/>
        <w:ind w:left="450"/>
        <w:rPr>
          <w:sz w:val="28"/>
          <w:szCs w:val="28"/>
        </w:rPr>
      </w:pPr>
      <w:r>
        <w:rPr>
          <w:spacing w:val="5"/>
          <w:sz w:val="28"/>
          <w:szCs w:val="28"/>
        </w:rPr>
        <w:t>本合同自</w:t>
      </w:r>
      <w:r>
        <w:rPr>
          <w:spacing w:val="-46"/>
          <w:sz w:val="28"/>
          <w:szCs w:val="28"/>
        </w:rPr>
        <w:t xml:space="preserve"> </w:t>
      </w:r>
      <w:r>
        <w:rPr>
          <w:spacing w:val="-93"/>
          <w:sz w:val="28"/>
          <w:szCs w:val="28"/>
          <w:u w:val="single" w:color="auto"/>
        </w:rPr>
        <w:t xml:space="preserve"> </w:t>
      </w:r>
      <w:r>
        <w:rPr>
          <w:spacing w:val="5"/>
          <w:sz w:val="28"/>
          <w:szCs w:val="28"/>
          <w:u w:val="single" w:color="auto"/>
        </w:rPr>
        <w:t>甲乙双方签字盖章后生</w:t>
      </w:r>
      <w:r>
        <w:rPr>
          <w:spacing w:val="5"/>
          <w:sz w:val="28"/>
          <w:szCs w:val="28"/>
        </w:rPr>
        <w:t>效。</w:t>
      </w:r>
    </w:p>
    <w:p w14:paraId="7DF37155">
      <w:pPr>
        <w:pStyle w:val="2"/>
        <w:spacing w:before="185" w:line="219" w:lineRule="auto"/>
        <w:ind w:left="454"/>
        <w:outlineLvl w:val="2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十一、合同份数</w:t>
      </w:r>
    </w:p>
    <w:p w14:paraId="450D1E5A">
      <w:pPr>
        <w:pStyle w:val="2"/>
        <w:spacing w:before="170" w:line="373" w:lineRule="auto"/>
        <w:ind w:right="1225" w:firstLine="450"/>
        <w:rPr>
          <w:sz w:val="28"/>
          <w:szCs w:val="28"/>
        </w:rPr>
      </w:pPr>
      <w:r>
        <w:rPr>
          <w:spacing w:val="-11"/>
          <w:sz w:val="28"/>
          <w:szCs w:val="28"/>
        </w:rPr>
        <w:t>本合同一式</w:t>
      </w:r>
      <w:r>
        <w:rPr>
          <w:spacing w:val="-51"/>
          <w:sz w:val="28"/>
          <w:szCs w:val="28"/>
        </w:rPr>
        <w:t xml:space="preserve"> </w:t>
      </w:r>
      <w:r>
        <w:rPr>
          <w:spacing w:val="-103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四</w:t>
      </w:r>
      <w:r>
        <w:rPr>
          <w:spacing w:val="3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份，采购人执</w:t>
      </w:r>
      <w:r>
        <w:rPr>
          <w:spacing w:val="49"/>
          <w:sz w:val="28"/>
          <w:szCs w:val="28"/>
        </w:rPr>
        <w:t xml:space="preserve">  </w:t>
      </w:r>
      <w:r>
        <w:rPr>
          <w:spacing w:val="-11"/>
          <w:sz w:val="28"/>
          <w:szCs w:val="28"/>
        </w:rPr>
        <w:t>一份，供应商执一   份，监管部门一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份，采购代理机 一</w:t>
      </w:r>
      <w:r>
        <w:rPr>
          <w:spacing w:val="-7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份，均具有同等法律效力。</w:t>
      </w:r>
    </w:p>
    <w:p w14:paraId="13C75B4A">
      <w:pPr>
        <w:pStyle w:val="2"/>
        <w:spacing w:before="1" w:line="219" w:lineRule="auto"/>
        <w:ind w:left="450"/>
        <w:rPr>
          <w:sz w:val="28"/>
          <w:szCs w:val="28"/>
        </w:rPr>
      </w:pPr>
      <w:r>
        <w:rPr>
          <w:spacing w:val="5"/>
          <w:sz w:val="28"/>
          <w:szCs w:val="28"/>
        </w:rPr>
        <w:t>合同订立时间：</w:t>
      </w:r>
      <w:r>
        <w:rPr>
          <w:spacing w:val="8"/>
          <w:sz w:val="28"/>
          <w:szCs w:val="28"/>
        </w:rPr>
        <w:t xml:space="preserve">  </w:t>
      </w:r>
      <w:r>
        <w:rPr>
          <w:spacing w:val="-126"/>
          <w:sz w:val="28"/>
          <w:szCs w:val="28"/>
          <w:u w:val="single" w:color="auto"/>
        </w:rPr>
        <w:t xml:space="preserve"> </w:t>
      </w:r>
      <w:r>
        <w:rPr>
          <w:spacing w:val="5"/>
          <w:sz w:val="28"/>
          <w:szCs w:val="28"/>
          <w:u w:val="single" w:color="auto"/>
        </w:rPr>
        <w:t>2026</w:t>
      </w:r>
      <w:r>
        <w:rPr>
          <w:spacing w:val="5"/>
          <w:sz w:val="28"/>
          <w:szCs w:val="28"/>
        </w:rPr>
        <w:t xml:space="preserve"> 年</w:t>
      </w:r>
      <w:r>
        <w:rPr>
          <w:spacing w:val="-114"/>
          <w:sz w:val="28"/>
          <w:szCs w:val="28"/>
        </w:rPr>
        <w:t xml:space="preserve">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spacing w:val="5"/>
          <w:sz w:val="28"/>
          <w:szCs w:val="28"/>
          <w:u w:val="single" w:color="auto"/>
        </w:rPr>
        <w:t>3</w:t>
      </w:r>
      <w:r>
        <w:rPr>
          <w:spacing w:val="117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月10日</w:t>
      </w:r>
    </w:p>
    <w:p w14:paraId="4D8DC293">
      <w:pPr>
        <w:pStyle w:val="2"/>
        <w:spacing w:before="178" w:line="219" w:lineRule="auto"/>
        <w:ind w:left="660"/>
        <w:rPr>
          <w:sz w:val="28"/>
          <w:szCs w:val="28"/>
        </w:rPr>
      </w:pPr>
      <w:r>
        <w:rPr>
          <w:spacing w:val="-2"/>
          <w:sz w:val="28"/>
          <w:szCs w:val="28"/>
        </w:rPr>
        <w:t>合同订立地点：</w:t>
      </w:r>
      <w:r>
        <w:rPr>
          <w:spacing w:val="-49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2"/>
          <w:sz w:val="28"/>
          <w:szCs w:val="28"/>
          <w:u w:val="single" w:color="auto"/>
        </w:rPr>
        <w:t>城步苗族自治县城龙高速项目建设协调指挥部二楼</w:t>
      </w:r>
    </w:p>
    <w:p w14:paraId="4996AE76">
      <w:pPr>
        <w:spacing w:before="38"/>
      </w:pPr>
    </w:p>
    <w:p w14:paraId="6EB569EF">
      <w:pPr>
        <w:sectPr>
          <w:footerReference r:id="rId7" w:type="default"/>
          <w:pgSz w:w="11920" w:h="16840"/>
          <w:pgMar w:top="1431" w:right="369" w:bottom="1271" w:left="1539" w:header="0" w:footer="1127" w:gutter="0"/>
          <w:cols w:equalWidth="0" w:num="1">
            <w:col w:w="10011"/>
          </w:cols>
        </w:sectPr>
      </w:pPr>
    </w:p>
    <w:p w14:paraId="00838840">
      <w:pPr>
        <w:spacing w:line="402" w:lineRule="auto"/>
        <w:rPr>
          <w:rFonts w:ascii="Arial"/>
          <w:sz w:val="21"/>
        </w:rPr>
      </w:pPr>
    </w:p>
    <w:p w14:paraId="456058A6">
      <w:pPr>
        <w:pStyle w:val="2"/>
        <w:spacing w:before="92" w:line="219" w:lineRule="auto"/>
        <w:rPr>
          <w:sz w:val="28"/>
          <w:szCs w:val="28"/>
        </w:rPr>
      </w:pPr>
      <w:r>
        <w:rPr>
          <w:spacing w:val="4"/>
          <w:sz w:val="28"/>
          <w:szCs w:val="28"/>
        </w:rPr>
        <w:t>甲方：(公章)</w:t>
      </w:r>
    </w:p>
    <w:p w14:paraId="6A20E743">
      <w:pPr>
        <w:pStyle w:val="2"/>
        <w:spacing w:before="257" w:line="219" w:lineRule="auto"/>
        <w:rPr>
          <w:sz w:val="23"/>
          <w:szCs w:val="23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-438785</wp:posOffset>
            </wp:positionV>
            <wp:extent cx="1524000" cy="15240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3982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23"/>
          <w:szCs w:val="23"/>
        </w:rPr>
        <w:t>法定代表人</w:t>
      </w:r>
      <w:r>
        <w:rPr>
          <w:spacing w:val="-30"/>
          <w:sz w:val="23"/>
          <w:szCs w:val="23"/>
        </w:rPr>
        <w:t xml:space="preserve"> </w:t>
      </w:r>
      <w:r>
        <w:rPr>
          <w:spacing w:val="27"/>
          <w:sz w:val="23"/>
          <w:szCs w:val="23"/>
        </w:rPr>
        <w:t xml:space="preserve">： </w:t>
      </w:r>
      <w:r>
        <w:rPr>
          <w:sz w:val="23"/>
          <w:szCs w:val="23"/>
          <w:u w:val="single" w:color="auto"/>
        </w:rPr>
        <w:t xml:space="preserve">                   </w:t>
      </w:r>
    </w:p>
    <w:p w14:paraId="385FD11D">
      <w:pPr>
        <w:pStyle w:val="2"/>
        <w:spacing w:before="266" w:line="206" w:lineRule="auto"/>
        <w:rPr>
          <w:sz w:val="23"/>
          <w:szCs w:val="23"/>
        </w:rPr>
      </w:pPr>
      <w:r>
        <w:rPr>
          <w:spacing w:val="36"/>
          <w:sz w:val="23"/>
          <w:szCs w:val="23"/>
        </w:rPr>
        <w:t>或委托代理人</w:t>
      </w:r>
      <w:r>
        <w:rPr>
          <w:spacing w:val="-61"/>
          <w:sz w:val="23"/>
          <w:szCs w:val="23"/>
        </w:rPr>
        <w:t xml:space="preserve"> </w:t>
      </w:r>
      <w:r>
        <w:rPr>
          <w:spacing w:val="36"/>
          <w:sz w:val="23"/>
          <w:szCs w:val="23"/>
        </w:rPr>
        <w:t>：</w:t>
      </w:r>
    </w:p>
    <w:p w14:paraId="1B35443F">
      <w:pPr>
        <w:pStyle w:val="2"/>
        <w:spacing w:before="1" w:line="200" w:lineRule="auto"/>
        <w:ind w:left="2690"/>
        <w:rPr>
          <w:sz w:val="23"/>
          <w:szCs w:val="23"/>
        </w:rPr>
      </w:pPr>
      <w:r>
        <w:rPr>
          <w:sz w:val="23"/>
          <w:szCs w:val="23"/>
        </w:rPr>
        <w:t>折</w:t>
      </w:r>
    </w:p>
    <w:p w14:paraId="7E094F92">
      <w:pPr>
        <w:pStyle w:val="2"/>
        <w:spacing w:line="221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-6"/>
          <w:sz w:val="28"/>
          <w:szCs w:val="28"/>
        </w:rPr>
        <w:t>电 话</w:t>
      </w:r>
      <w:r>
        <w:rPr>
          <w:spacing w:val="19"/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：</w:t>
      </w:r>
      <w:r>
        <w:rPr>
          <w:spacing w:val="9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13975966661      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u w:val="single" w:color="auto"/>
        </w:rPr>
        <w:t xml:space="preserve">         </w:t>
      </w:r>
    </w:p>
    <w:p w14:paraId="7806D59E">
      <w:pPr>
        <w:pStyle w:val="2"/>
        <w:spacing w:before="278" w:line="219" w:lineRule="auto"/>
        <w:rPr>
          <w:sz w:val="23"/>
          <w:szCs w:val="23"/>
        </w:rPr>
      </w:pPr>
      <w:r>
        <w:rPr>
          <w:sz w:val="23"/>
          <w:szCs w:val="23"/>
        </w:rPr>
        <w:t>传真：</w:t>
      </w:r>
      <w:r>
        <w:rPr>
          <w:spacing w:val="25"/>
          <w:sz w:val="23"/>
          <w:szCs w:val="23"/>
        </w:rPr>
        <w:t xml:space="preserve">  </w:t>
      </w:r>
      <w:r>
        <w:rPr>
          <w:sz w:val="23"/>
          <w:szCs w:val="23"/>
          <w:u w:val="single" w:color="auto"/>
        </w:rPr>
        <w:t xml:space="preserve">                          </w:t>
      </w:r>
    </w:p>
    <w:p w14:paraId="3BBD051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3595B1">
      <w:pPr>
        <w:spacing w:line="380" w:lineRule="auto"/>
        <w:rPr>
          <w:rFonts w:ascii="Arial"/>
          <w:sz w:val="21"/>
        </w:rPr>
      </w:pPr>
    </w:p>
    <w:p w14:paraId="5B995845">
      <w:pPr>
        <w:pStyle w:val="2"/>
        <w:spacing w:before="92" w:line="219" w:lineRule="auto"/>
        <w:ind w:left="158"/>
        <w:rPr>
          <w:sz w:val="28"/>
          <w:szCs w:val="28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-208280</wp:posOffset>
            </wp:positionV>
            <wp:extent cx="1435100" cy="14414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5120" cy="144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3"/>
          <w:sz w:val="28"/>
          <w:szCs w:val="28"/>
        </w:rPr>
        <w:t>乙方?(公章)</w:t>
      </w:r>
    </w:p>
    <w:p w14:paraId="6604D0D9">
      <w:pPr>
        <w:pStyle w:val="2"/>
        <w:spacing w:before="258" w:line="219" w:lineRule="auto"/>
        <w:ind w:left="158"/>
        <w:rPr>
          <w:sz w:val="23"/>
          <w:szCs w:val="23"/>
        </w:rPr>
      </w:pPr>
      <w:r>
        <w:rPr>
          <w:spacing w:val="4"/>
          <w:sz w:val="23"/>
          <w:szCs w:val="23"/>
        </w:rPr>
        <w:t>法定代表人：</w:t>
      </w:r>
      <w:r>
        <w:rPr>
          <w:spacing w:val="85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</w:t>
      </w:r>
      <w:r>
        <w:rPr>
          <w:spacing w:val="4"/>
          <w:sz w:val="23"/>
          <w:szCs w:val="23"/>
          <w:u w:val="single" w:color="auto"/>
        </w:rPr>
        <w:t>海   证</w:t>
      </w:r>
      <w:r>
        <w:rPr>
          <w:sz w:val="23"/>
          <w:szCs w:val="23"/>
          <w:u w:val="single" w:color="auto"/>
        </w:rPr>
        <w:t xml:space="preserve">          </w:t>
      </w:r>
    </w:p>
    <w:p w14:paraId="47399CBA">
      <w:pPr>
        <w:pStyle w:val="2"/>
        <w:spacing w:before="227" w:line="219" w:lineRule="auto"/>
        <w:ind w:left="158"/>
        <w:rPr>
          <w:sz w:val="23"/>
          <w:szCs w:val="23"/>
        </w:rPr>
      </w:pPr>
      <w:r>
        <w:rPr>
          <w:spacing w:val="14"/>
          <w:sz w:val="23"/>
          <w:szCs w:val="23"/>
        </w:rPr>
        <w:t>或委托代理人：</w:t>
      </w:r>
      <w:r>
        <w:rPr>
          <w:spacing w:val="96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</w:t>
      </w:r>
    </w:p>
    <w:p w14:paraId="747112D5">
      <w:pPr>
        <w:pStyle w:val="2"/>
        <w:spacing w:before="43" w:line="159" w:lineRule="auto"/>
        <w:rPr>
          <w:sz w:val="23"/>
          <w:szCs w:val="23"/>
        </w:rPr>
      </w:pPr>
      <w:r>
        <w:rPr>
          <w:sz w:val="23"/>
          <w:szCs w:val="23"/>
        </w:rPr>
        <w:t>4</w:t>
      </w:r>
    </w:p>
    <w:p w14:paraId="4F8DCC95">
      <w:pPr>
        <w:pStyle w:val="2"/>
        <w:spacing w:before="1" w:line="196" w:lineRule="auto"/>
        <w:ind w:left="15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pacing w:val="-1"/>
          <w:sz w:val="23"/>
          <w:szCs w:val="23"/>
        </w:rPr>
        <w:t>电话：</w:t>
      </w:r>
      <w:r>
        <w:rPr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 xml:space="preserve">                    3707394419                          </w:t>
      </w:r>
    </w:p>
    <w:p w14:paraId="1A77CBA8">
      <w:pPr>
        <w:pStyle w:val="2"/>
        <w:spacing w:before="310" w:line="219" w:lineRule="auto"/>
        <w:ind w:left="158"/>
        <w:rPr>
          <w:sz w:val="23"/>
          <w:szCs w:val="23"/>
        </w:rPr>
      </w:pPr>
      <w:r>
        <w:rPr>
          <w:sz w:val="23"/>
          <w:szCs w:val="23"/>
        </w:rPr>
        <w:t>传真：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      </w:t>
      </w:r>
    </w:p>
    <w:p w14:paraId="540F1C43">
      <w:pPr>
        <w:pStyle w:val="2"/>
        <w:spacing w:before="199" w:line="372" w:lineRule="auto"/>
        <w:ind w:left="1598" w:right="926" w:hanging="1440"/>
        <w:rPr>
          <w:sz w:val="28"/>
          <w:szCs w:val="28"/>
        </w:rPr>
      </w:pPr>
      <w:r>
        <w:rPr>
          <w:spacing w:val="1"/>
          <w:sz w:val="28"/>
          <w:szCs w:val="28"/>
        </w:rPr>
        <w:t>开户银行：</w:t>
      </w:r>
      <w:r>
        <w:rPr>
          <w:spacing w:val="1"/>
          <w:sz w:val="28"/>
          <w:szCs w:val="28"/>
          <w:u w:val="single" w:color="auto"/>
        </w:rPr>
        <w:t>湖南城步农村商业银行股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  <w:u w:val="single" w:color="auto"/>
        </w:rPr>
        <w:t>份有限公司儒林支行</w:t>
      </w:r>
    </w:p>
    <w:p w14:paraId="35E31460">
      <w:pPr>
        <w:pStyle w:val="2"/>
        <w:spacing w:before="24" w:line="184" w:lineRule="auto"/>
        <w:ind w:left="15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-3"/>
          <w:sz w:val="28"/>
          <w:szCs w:val="28"/>
        </w:rPr>
        <w:t>帐号：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>82012000000004062</w:t>
      </w:r>
    </w:p>
    <w:sectPr>
      <w:type w:val="continuous"/>
      <w:pgSz w:w="11920" w:h="16840"/>
      <w:pgMar w:top="1431" w:right="369" w:bottom="1271" w:left="1539" w:header="0" w:footer="1127" w:gutter="0"/>
      <w:cols w:equalWidth="0" w:num="2">
        <w:col w:w="4322" w:space="100"/>
        <w:col w:w="55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25DEC">
    <w:pPr>
      <w:spacing w:line="173" w:lineRule="auto"/>
      <w:ind w:left="451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4608">
    <w:pPr>
      <w:spacing w:line="174" w:lineRule="auto"/>
      <w:ind w:left="448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203040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B2DB6">
    <w:pPr>
      <w:spacing w:line="175" w:lineRule="auto"/>
      <w:ind w:left="45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713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1226</Words>
  <Characters>1319</Characters>
  <TotalTime>0</TotalTime>
  <ScaleCrop>false</ScaleCrop>
  <LinksUpToDate>false</LinksUpToDate>
  <CharactersWithSpaces>1613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2026-04-13T11:18:00Z</dcterms:created>
  <dc:creator>Hi</dc:creator>
  <cp:lastModifiedBy>Sun</cp:lastModifiedBy>
  <dcterms:modified xsi:type="dcterms:W3CDTF">2026-04-13T03:19:15Z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2026-04-13T11:18:55Z</vt:filetime>
  </property>
  <property fmtid="{D5CDD505-2E9C-101B-9397-08002B2CF9AE}" pid="4" name="UsrData">
    <vt:lpwstr>69dc609b5b4fbf001f3a3fdbwl</vt:lpwstr>
  </property>
  <property fmtid="{D5CDD505-2E9C-101B-9397-08002B2CF9AE}" pid="5" name="KSOTemplateDocerSaveRecord">
    <vt:lpwstr>eyJoZGlkIjoiM2NjMTA5NzE0MTRlZDRhNjNkYTJkNzUxY2U4M2E2NGUiLCJ1c2VySWQiOiIyMzQ2NzI5NjQifQ==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7B4A576E814B49D9B247C5FB738362BF_12</vt:lpwstr>
  </property>
</Properties>
</file>