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930E">
      <w:pPr>
        <w:spacing w:line="600" w:lineRule="exact"/>
        <w:rPr>
          <w:rFonts w:hint="default" w:ascii="Times New Roman" w:hAnsi="Times New Roman" w:eastAsia="黑体" w:cs="Times New Roman"/>
          <w:sz w:val="32"/>
          <w:szCs w:val="32"/>
          <w:lang w:val="en-US" w:eastAsia="zh-CN"/>
        </w:rPr>
      </w:pPr>
      <w:bookmarkStart w:id="0" w:name="_GoBack"/>
      <w:bookmarkEnd w:id="0"/>
      <w:r>
        <w:rPr>
          <w:rFonts w:hint="eastAsia" w:eastAsia="黑体" w:cs="Times New Roman"/>
          <w:sz w:val="32"/>
          <w:szCs w:val="32"/>
          <w:lang w:val="en-US" w:eastAsia="zh-CN"/>
        </w:rPr>
        <w:t>附件1</w:t>
      </w:r>
    </w:p>
    <w:p w14:paraId="4B0F7E65">
      <w:pPr>
        <w:spacing w:line="600" w:lineRule="exact"/>
        <w:rPr>
          <w:rFonts w:ascii="Times New Roman" w:hAnsi="Times New Roman" w:eastAsia="黑体" w:cs="Times New Roman"/>
          <w:sz w:val="32"/>
          <w:szCs w:val="32"/>
        </w:rPr>
      </w:pPr>
    </w:p>
    <w:p w14:paraId="2BEAF250">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3年公用事业管理站</w:t>
      </w:r>
      <w:r>
        <w:rPr>
          <w:rFonts w:ascii="Times New Roman" w:hAnsi="Times New Roman" w:eastAsia="方正小标宋_GBK" w:cs="Times New Roman"/>
          <w:sz w:val="52"/>
          <w:szCs w:val="52"/>
        </w:rPr>
        <w:t>整体支出</w:t>
      </w:r>
    </w:p>
    <w:p w14:paraId="3B37E97C">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14:paraId="172B145C">
      <w:pPr>
        <w:jc w:val="center"/>
        <w:rPr>
          <w:rFonts w:ascii="Times New Roman" w:hAnsi="Times New Roman" w:eastAsia="方正小标宋_GBK" w:cs="Times New Roman"/>
          <w:b/>
          <w:sz w:val="52"/>
          <w:szCs w:val="52"/>
        </w:rPr>
      </w:pPr>
    </w:p>
    <w:p w14:paraId="101A575C">
      <w:pPr>
        <w:jc w:val="center"/>
        <w:rPr>
          <w:rFonts w:ascii="Times New Roman" w:hAnsi="Times New Roman" w:eastAsia="黑体" w:cs="Times New Roman"/>
          <w:sz w:val="32"/>
          <w:szCs w:val="32"/>
        </w:rPr>
      </w:pPr>
    </w:p>
    <w:p w14:paraId="291FB50B">
      <w:pPr>
        <w:jc w:val="center"/>
        <w:rPr>
          <w:rFonts w:ascii="Times New Roman" w:hAnsi="Times New Roman" w:eastAsia="黑体" w:cs="Times New Roman"/>
          <w:sz w:val="32"/>
          <w:szCs w:val="32"/>
        </w:rPr>
      </w:pPr>
    </w:p>
    <w:p w14:paraId="188ACB13">
      <w:pPr>
        <w:jc w:val="center"/>
        <w:rPr>
          <w:rFonts w:ascii="Times New Roman" w:hAnsi="Times New Roman" w:eastAsia="黑体" w:cs="Times New Roman"/>
          <w:sz w:val="32"/>
          <w:szCs w:val="32"/>
        </w:rPr>
      </w:pPr>
    </w:p>
    <w:p w14:paraId="1A778B97">
      <w:pPr>
        <w:jc w:val="center"/>
        <w:rPr>
          <w:rFonts w:ascii="Times New Roman" w:hAnsi="Times New Roman" w:eastAsia="黑体" w:cs="Times New Roman"/>
          <w:sz w:val="32"/>
          <w:szCs w:val="32"/>
        </w:rPr>
      </w:pPr>
    </w:p>
    <w:p w14:paraId="7E761EA3">
      <w:pPr>
        <w:jc w:val="center"/>
        <w:rPr>
          <w:rFonts w:ascii="Times New Roman" w:hAnsi="Times New Roman" w:eastAsia="黑体" w:cs="Times New Roman"/>
          <w:sz w:val="32"/>
          <w:szCs w:val="32"/>
        </w:rPr>
      </w:pPr>
    </w:p>
    <w:p w14:paraId="016F812C">
      <w:pPr>
        <w:jc w:val="center"/>
        <w:rPr>
          <w:rFonts w:ascii="Times New Roman" w:hAnsi="Times New Roman" w:eastAsia="黑体" w:cs="Times New Roman"/>
          <w:sz w:val="32"/>
          <w:szCs w:val="32"/>
        </w:rPr>
      </w:pPr>
    </w:p>
    <w:p w14:paraId="10DAF4D4">
      <w:pPr>
        <w:jc w:val="center"/>
        <w:rPr>
          <w:rFonts w:ascii="Times New Roman" w:hAnsi="Times New Roman" w:eastAsia="黑体" w:cs="Times New Roman"/>
          <w:sz w:val="32"/>
          <w:szCs w:val="32"/>
        </w:rPr>
      </w:pPr>
    </w:p>
    <w:p w14:paraId="53E7E30A">
      <w:pPr>
        <w:spacing w:line="600" w:lineRule="exact"/>
        <w:ind w:firstLine="1200" w:firstLineChars="300"/>
        <w:jc w:val="both"/>
        <w:rPr>
          <w:rFonts w:hint="eastAsia" w:ascii="仿宋" w:hAnsi="仿宋" w:eastAsia="仿宋" w:cs="仿宋"/>
          <w:sz w:val="40"/>
          <w:szCs w:val="40"/>
          <w:u w:val="single"/>
          <w:lang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城步苗族自治县公用事业管理站</w:t>
      </w:r>
    </w:p>
    <w:p w14:paraId="60CDA208">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05</w:t>
      </w:r>
      <w:r>
        <w:rPr>
          <w:rFonts w:hint="eastAsia" w:ascii="仿宋" w:hAnsi="仿宋" w:eastAsia="仿宋" w:cs="仿宋"/>
          <w:sz w:val="40"/>
          <w:szCs w:val="40"/>
        </w:rPr>
        <w:t>月</w:t>
      </w:r>
      <w:r>
        <w:rPr>
          <w:rFonts w:hint="eastAsia" w:ascii="仿宋" w:hAnsi="仿宋" w:eastAsia="仿宋" w:cs="仿宋"/>
          <w:sz w:val="40"/>
          <w:szCs w:val="40"/>
          <w:lang w:val="en-US" w:eastAsia="zh-CN"/>
        </w:rPr>
        <w:t xml:space="preserve">31 </w:t>
      </w:r>
      <w:r>
        <w:rPr>
          <w:rFonts w:hint="eastAsia" w:ascii="仿宋" w:hAnsi="仿宋" w:eastAsia="仿宋" w:cs="仿宋"/>
          <w:sz w:val="40"/>
          <w:szCs w:val="40"/>
        </w:rPr>
        <w:t>日</w:t>
      </w:r>
    </w:p>
    <w:p w14:paraId="72D6709A">
      <w:pPr>
        <w:jc w:val="center"/>
        <w:rPr>
          <w:rFonts w:hint="eastAsia" w:ascii="仿宋" w:hAnsi="仿宋" w:eastAsia="仿宋" w:cs="仿宋"/>
          <w:sz w:val="32"/>
          <w:szCs w:val="32"/>
        </w:rPr>
      </w:pPr>
    </w:p>
    <w:p w14:paraId="3A4872AF">
      <w:pPr>
        <w:rPr>
          <w:rFonts w:ascii="Times New Roman" w:hAnsi="Times New Roman" w:eastAsia="仿宋_GB2312" w:cs="Times New Roman"/>
          <w:sz w:val="32"/>
          <w:szCs w:val="32"/>
        </w:rPr>
      </w:pPr>
      <w:r>
        <w:rPr>
          <w:rFonts w:hint="eastAsia" w:ascii="仿宋" w:hAnsi="仿宋" w:eastAsia="仿宋" w:cs="仿宋"/>
          <w:sz w:val="32"/>
          <w:szCs w:val="32"/>
        </w:rPr>
        <w:br w:type="page"/>
      </w:r>
    </w:p>
    <w:p w14:paraId="3C54B3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z w:val="44"/>
          <w:szCs w:val="44"/>
          <w:lang w:eastAsia="zh-CN"/>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3</w:t>
      </w:r>
      <w:r>
        <w:rPr>
          <w:rFonts w:ascii="Times New Roman" w:hAnsi="Times New Roman" w:eastAsia="方正小标宋_GBK" w:cs="Times New Roman"/>
          <w:sz w:val="44"/>
          <w:szCs w:val="44"/>
        </w:rPr>
        <w:t>年度</w:t>
      </w:r>
      <w:r>
        <w:rPr>
          <w:rFonts w:hint="eastAsia" w:eastAsia="方正小标宋_GBK" w:cs="Times New Roman"/>
          <w:sz w:val="44"/>
          <w:szCs w:val="44"/>
          <w:lang w:eastAsia="zh-CN"/>
        </w:rPr>
        <w:t>城步苗族自治县公用事业管理站</w:t>
      </w:r>
    </w:p>
    <w:p w14:paraId="253542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整体支出绩效自评报告</w:t>
      </w:r>
    </w:p>
    <w:p w14:paraId="44DC195E">
      <w:pPr>
        <w:rPr>
          <w:rFonts w:ascii="Times New Roman" w:hAnsi="Times New Roman" w:eastAsia="黑体" w:cs="Times New Roman"/>
          <w:sz w:val="32"/>
          <w:szCs w:val="32"/>
        </w:rPr>
      </w:pPr>
    </w:p>
    <w:p w14:paraId="14C82AC5">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黑体" w:hAnsi="黑体" w:eastAsia="黑体" w:cs="黑体"/>
          <w:sz w:val="32"/>
          <w:szCs w:val="32"/>
          <w:lang w:eastAsia="zh-CN"/>
        </w:rPr>
        <w:t>城步苗族自治县公用事业管理站</w:t>
      </w:r>
      <w:r>
        <w:rPr>
          <w:rFonts w:ascii="Times New Roman" w:hAnsi="Times New Roman" w:eastAsia="黑体" w:cs="Times New Roman"/>
          <w:sz w:val="32"/>
          <w:szCs w:val="32"/>
        </w:rPr>
        <w:t>基本情况</w:t>
      </w:r>
    </w:p>
    <w:p w14:paraId="58308C57">
      <w:pPr>
        <w:numPr>
          <w:ilvl w:val="0"/>
          <w:numId w:val="0"/>
        </w:numP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rPr>
        <w:t>单位主要职责</w:t>
      </w:r>
    </w:p>
    <w:p w14:paraId="7BE582A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1.贯彻、执行、宣传党和国家、省、市关于城市公用事业工作的方针、政策、法律、法规。</w:t>
      </w:r>
    </w:p>
    <w:p w14:paraId="47CAE1C1">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2.协助主管部门研究拟订全县城市市政公用设施建设和管理发展战略、总体规划、中长期发展规划、专项规划和年度计划并监督实施，负责全县市政公用设施建设的组织、协调、管理、调度和考核工作。</w:t>
      </w:r>
    </w:p>
    <w:p w14:paraId="14E173C1">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3.负责县城公用事业基础设施的建设、管理和维护，即城市道路（人行道及道路挖掘的审批）、桥涵通道、排水设施、路灯、广场等设施。</w:t>
      </w:r>
    </w:p>
    <w:p w14:paraId="12535580">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4.负责城镇燃气行业（燃气、燃烧器具）安全生产、经营秩序、设施运行、服务质量、设施保护的监督管理等相关事务性工作。</w:t>
      </w:r>
    </w:p>
    <w:p w14:paraId="63B310B3">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5.承担县城儒林大道由政府投资建设的民族风格特色建筑的管理和维护等相关事务性工作。</w:t>
      </w:r>
    </w:p>
    <w:p w14:paraId="2ECABC6F">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6.负责行使县本级保留的对城镇燃气、城市路灯、城市道路桥涵等方面法律、法规、规章规定的行政执法权。</w:t>
      </w:r>
    </w:p>
    <w:p w14:paraId="04FCCF49">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7.承担对各建制镇公用设施工程建设和维护管理的业务技术指导工作。</w:t>
      </w:r>
    </w:p>
    <w:p w14:paraId="04F96C79">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8.管理城镇公用事业国有资产，负责公用事业生产、计划财务、调查统计以及负责的公用事业的经营等有关工作。</w:t>
      </w:r>
    </w:p>
    <w:p w14:paraId="4F19DA9B">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9.承担县委、县政府和县城市管理和综合执法局交办的其它事项。</w:t>
      </w:r>
    </w:p>
    <w:p w14:paraId="21EA4D2C">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eastAsia="楷体_GB2312" w:cs="Times New Roman"/>
          <w:b w:val="0"/>
          <w:bCs/>
          <w:sz w:val="32"/>
          <w:szCs w:val="32"/>
          <w:lang w:val="en-US" w:eastAsia="zh-CN"/>
        </w:rPr>
      </w:pPr>
      <w:r>
        <w:rPr>
          <w:rFonts w:hint="eastAsia" w:eastAsia="楷体_GB2312" w:cs="Times New Roman"/>
          <w:b w:val="0"/>
          <w:bCs/>
          <w:sz w:val="32"/>
          <w:szCs w:val="32"/>
          <w:lang w:eastAsia="zh-CN"/>
        </w:rPr>
        <w:t>（二）</w:t>
      </w:r>
      <w:r>
        <w:rPr>
          <w:rFonts w:hint="default" w:ascii="Times New Roman" w:hAnsi="Times New Roman" w:eastAsia="楷体_GB2312" w:cs="Times New Roman"/>
          <w:b w:val="0"/>
          <w:bCs/>
          <w:sz w:val="32"/>
          <w:szCs w:val="32"/>
        </w:rPr>
        <w:t>机构</w:t>
      </w:r>
      <w:r>
        <w:rPr>
          <w:rFonts w:hint="eastAsia" w:eastAsia="楷体_GB2312" w:cs="Times New Roman"/>
          <w:b w:val="0"/>
          <w:bCs/>
          <w:sz w:val="32"/>
          <w:szCs w:val="32"/>
          <w:lang w:eastAsia="zh-CN"/>
        </w:rPr>
        <w:t>设置</w:t>
      </w:r>
      <w:r>
        <w:rPr>
          <w:rFonts w:hint="eastAsia" w:eastAsia="楷体_GB2312" w:cs="Times New Roman"/>
          <w:b w:val="0"/>
          <w:bCs/>
          <w:sz w:val="32"/>
          <w:szCs w:val="32"/>
          <w:lang w:val="en-US" w:eastAsia="zh-CN"/>
        </w:rPr>
        <w:t xml:space="preserve"> </w:t>
      </w:r>
    </w:p>
    <w:p w14:paraId="799F62C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仿宋" w:hAnsi="仿宋" w:eastAsia="仿宋" w:cs="仿宋"/>
          <w:b w:val="0"/>
          <w:i w:val="0"/>
          <w:caps w:val="0"/>
          <w:color w:val="333333"/>
          <w:spacing w:val="0"/>
          <w:sz w:val="32"/>
          <w:szCs w:val="32"/>
          <w:shd w:val="clear" w:color="auto" w:fill="FFFFFF"/>
        </w:rPr>
        <w:t>单位有内设股室办公室、</w:t>
      </w:r>
      <w:r>
        <w:rPr>
          <w:rFonts w:hint="eastAsia" w:ascii="仿宋" w:hAnsi="仿宋" w:eastAsia="仿宋" w:cs="仿宋"/>
          <w:sz w:val="32"/>
          <w:szCs w:val="32"/>
          <w:lang w:val="en-US" w:eastAsia="zh-CN"/>
        </w:rPr>
        <w:t>灯化亮化管理股、市政工程建设管理股、燃气管理办公室（加挂城步苗族自治县燃气管理办公室牌子）4</w:t>
      </w:r>
      <w:r>
        <w:rPr>
          <w:rFonts w:hint="eastAsia" w:ascii="仿宋" w:hAnsi="仿宋" w:eastAsia="仿宋" w:cs="仿宋"/>
          <w:b w:val="0"/>
          <w:i w:val="0"/>
          <w:caps w:val="0"/>
          <w:color w:val="333333"/>
          <w:spacing w:val="0"/>
          <w:sz w:val="32"/>
          <w:szCs w:val="32"/>
          <w:shd w:val="clear" w:color="auto" w:fill="FFFFFF"/>
        </w:rPr>
        <w:t>个股室，没有所属二级单位，所有股室全部纳入202</w:t>
      </w:r>
      <w:r>
        <w:rPr>
          <w:rFonts w:hint="eastAsia" w:ascii="仿宋" w:hAnsi="仿宋" w:eastAsia="仿宋" w:cs="仿宋"/>
          <w:b w:val="0"/>
          <w:i w:val="0"/>
          <w:caps w:val="0"/>
          <w:color w:val="333333"/>
          <w:spacing w:val="0"/>
          <w:sz w:val="32"/>
          <w:szCs w:val="32"/>
          <w:shd w:val="clear" w:color="auto" w:fill="FFFFFF"/>
          <w:lang w:val="en-US" w:eastAsia="zh-CN"/>
        </w:rPr>
        <w:t>3</w:t>
      </w:r>
      <w:r>
        <w:rPr>
          <w:rFonts w:hint="eastAsia" w:ascii="仿宋" w:hAnsi="仿宋" w:eastAsia="仿宋" w:cs="仿宋"/>
          <w:b w:val="0"/>
          <w:i w:val="0"/>
          <w:caps w:val="0"/>
          <w:color w:val="333333"/>
          <w:spacing w:val="0"/>
          <w:sz w:val="32"/>
          <w:szCs w:val="32"/>
          <w:shd w:val="clear" w:color="auto" w:fill="FFFFFF"/>
        </w:rPr>
        <w:t>年部门预算编制范围。</w:t>
      </w:r>
    </w:p>
    <w:p w14:paraId="75DAB80F">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eastAsia="楷体_GB2312" w:cs="Times New Roman"/>
          <w:b w:val="0"/>
          <w:bCs/>
          <w:sz w:val="32"/>
          <w:szCs w:val="32"/>
          <w:lang w:eastAsia="zh-CN"/>
        </w:rPr>
      </w:pPr>
      <w:r>
        <w:rPr>
          <w:rFonts w:hint="eastAsia" w:eastAsia="楷体_GB2312" w:cs="Times New Roman"/>
          <w:b w:val="0"/>
          <w:bCs/>
          <w:sz w:val="32"/>
          <w:szCs w:val="32"/>
          <w:lang w:eastAsia="zh-CN"/>
        </w:rPr>
        <w:t>（三）人员编制</w:t>
      </w:r>
    </w:p>
    <w:p w14:paraId="0F26480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ascii="仿宋" w:hAnsi="仿宋" w:eastAsia="仿宋" w:cs="仿宋"/>
          <w:b w:val="0"/>
          <w:i w:val="0"/>
          <w:caps w:val="0"/>
          <w:color w:val="333333"/>
          <w:spacing w:val="0"/>
          <w:sz w:val="32"/>
          <w:szCs w:val="32"/>
          <w:shd w:val="clear" w:color="auto" w:fill="FFFFFF"/>
        </w:rPr>
        <w:t>有事业编制1</w:t>
      </w:r>
      <w:r>
        <w:rPr>
          <w:rFonts w:hint="eastAsia" w:ascii="仿宋" w:hAnsi="仿宋" w:eastAsia="仿宋" w:cs="仿宋"/>
          <w:b w:val="0"/>
          <w:i w:val="0"/>
          <w:caps w:val="0"/>
          <w:color w:val="333333"/>
          <w:spacing w:val="0"/>
          <w:sz w:val="32"/>
          <w:szCs w:val="32"/>
          <w:shd w:val="clear" w:color="auto" w:fill="FFFFFF"/>
          <w:lang w:val="en-US" w:eastAsia="zh-CN"/>
        </w:rPr>
        <w:t>0</w:t>
      </w:r>
      <w:r>
        <w:rPr>
          <w:rFonts w:hint="eastAsia" w:ascii="仿宋" w:hAnsi="仿宋" w:eastAsia="仿宋" w:cs="仿宋"/>
          <w:b w:val="0"/>
          <w:i w:val="0"/>
          <w:caps w:val="0"/>
          <w:color w:val="333333"/>
          <w:spacing w:val="0"/>
          <w:sz w:val="32"/>
          <w:szCs w:val="32"/>
          <w:shd w:val="clear" w:color="auto" w:fill="FFFFFF"/>
        </w:rPr>
        <w:t>人，实有人员</w:t>
      </w:r>
      <w:r>
        <w:rPr>
          <w:rFonts w:hint="eastAsia" w:ascii="仿宋" w:hAnsi="仿宋" w:eastAsia="仿宋" w:cs="仿宋"/>
          <w:b w:val="0"/>
          <w:i w:val="0"/>
          <w:caps w:val="0"/>
          <w:color w:val="333333"/>
          <w:spacing w:val="0"/>
          <w:sz w:val="32"/>
          <w:szCs w:val="32"/>
          <w:shd w:val="clear" w:color="auto" w:fill="FFFFFF"/>
          <w:lang w:val="en-US" w:eastAsia="zh-CN"/>
        </w:rPr>
        <w:t>8</w:t>
      </w:r>
      <w:r>
        <w:rPr>
          <w:rFonts w:hint="eastAsia" w:ascii="仿宋" w:hAnsi="仿宋" w:eastAsia="仿宋" w:cs="仿宋"/>
          <w:b w:val="0"/>
          <w:i w:val="0"/>
          <w:caps w:val="0"/>
          <w:color w:val="333333"/>
          <w:spacing w:val="0"/>
          <w:sz w:val="32"/>
          <w:szCs w:val="32"/>
          <w:shd w:val="clear" w:color="auto" w:fill="FFFFFF"/>
        </w:rPr>
        <w:t>人,退休人员</w:t>
      </w:r>
      <w:r>
        <w:rPr>
          <w:rFonts w:hint="eastAsia" w:ascii="仿宋" w:hAnsi="仿宋" w:eastAsia="仿宋" w:cs="仿宋"/>
          <w:b w:val="0"/>
          <w:i w:val="0"/>
          <w:caps w:val="0"/>
          <w:color w:val="333333"/>
          <w:spacing w:val="0"/>
          <w:sz w:val="32"/>
          <w:szCs w:val="32"/>
          <w:shd w:val="clear" w:color="auto" w:fill="FFFFFF"/>
          <w:lang w:val="en-US" w:eastAsia="zh-CN"/>
        </w:rPr>
        <w:t>2</w:t>
      </w:r>
      <w:r>
        <w:rPr>
          <w:rFonts w:hint="eastAsia" w:ascii="仿宋" w:hAnsi="仿宋" w:eastAsia="仿宋" w:cs="仿宋"/>
          <w:b w:val="0"/>
          <w:i w:val="0"/>
          <w:caps w:val="0"/>
          <w:color w:val="333333"/>
          <w:spacing w:val="0"/>
          <w:sz w:val="32"/>
          <w:szCs w:val="32"/>
          <w:shd w:val="clear" w:color="auto" w:fill="FFFFFF"/>
        </w:rPr>
        <w:t>人。</w:t>
      </w:r>
    </w:p>
    <w:p w14:paraId="263BF2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i w:val="0"/>
          <w:iCs w:val="0"/>
          <w:caps w:val="0"/>
          <w:color w:val="000000"/>
          <w:spacing w:val="0"/>
          <w:sz w:val="32"/>
          <w:szCs w:val="32"/>
          <w:shd w:val="clear" w:color="auto" w:fill="FFFFFF"/>
        </w:rPr>
        <w:t>（四）绩效目标设定情况</w:t>
      </w:r>
      <w:r>
        <w:rPr>
          <w:rFonts w:hint="eastAsia" w:ascii="仿宋_GB2312" w:hAnsi="仿宋_GB2312" w:eastAsia="仿宋_GB2312" w:cs="仿宋_GB2312"/>
          <w:color w:val="auto"/>
          <w:kern w:val="2"/>
          <w:sz w:val="32"/>
          <w:szCs w:val="32"/>
          <w:lang w:val="en-US" w:eastAsia="zh-CN" w:bidi="ar-SA"/>
        </w:rPr>
        <w:t>设定了3个绩效目标：</w:t>
      </w:r>
    </w:p>
    <w:p w14:paraId="1E1919E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320" w:firstLineChars="1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1、产出指标：质量、时效指标100%按时按质完成；</w:t>
      </w:r>
    </w:p>
    <w:p w14:paraId="75BECB7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320" w:firstLineChars="1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2、效益指标：社会效益影响度较高；</w:t>
      </w:r>
    </w:p>
    <w:p w14:paraId="67BE74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320" w:firstLineChars="10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kern w:val="2"/>
          <w:sz w:val="32"/>
          <w:szCs w:val="32"/>
          <w:lang w:val="en-US" w:eastAsia="zh-CN" w:bidi="ar-SA"/>
        </w:rPr>
        <w:t>3、满意度指标：服务对象满意度达98%</w:t>
      </w:r>
    </w:p>
    <w:p w14:paraId="70497430">
      <w:pPr>
        <w:pStyle w:val="9"/>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14:paraId="63264F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城步苗族自治县公用事业管理站2023</w:t>
      </w:r>
      <w:r>
        <w:rPr>
          <w:rFonts w:hint="eastAsia" w:ascii="Times New Roman" w:hAnsi="Times New Roman" w:eastAsia="仿宋_GB2312" w:cs="Times New Roman"/>
          <w:color w:val="auto"/>
          <w:kern w:val="0"/>
          <w:sz w:val="32"/>
          <w:szCs w:val="32"/>
          <w:lang w:val="en-US" w:eastAsia="zh-CN"/>
        </w:rPr>
        <w:t>年度一般公共预算财政拨款本年收入</w:t>
      </w:r>
      <w:r>
        <w:rPr>
          <w:rFonts w:hint="eastAsia" w:cs="Times New Roman"/>
          <w:color w:val="auto"/>
          <w:kern w:val="0"/>
          <w:sz w:val="32"/>
          <w:szCs w:val="32"/>
          <w:lang w:val="en-US" w:eastAsia="zh-CN"/>
        </w:rPr>
        <w:t>374.29</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374.92</w:t>
      </w:r>
      <w:r>
        <w:rPr>
          <w:rFonts w:hint="eastAsia" w:ascii="Times New Roman" w:hAnsi="Times New Roman" w:eastAsia="仿宋_GB2312" w:cs="Times New Roman"/>
          <w:color w:val="auto"/>
          <w:kern w:val="0"/>
          <w:sz w:val="32"/>
          <w:szCs w:val="32"/>
          <w:lang w:val="en-US" w:eastAsia="zh-CN"/>
        </w:rPr>
        <w:t>万元</w:t>
      </w:r>
      <w:r>
        <w:rPr>
          <w:rFonts w:hint="eastAsia" w:cs="Times New Roman"/>
          <w:color w:val="auto"/>
          <w:kern w:val="0"/>
          <w:sz w:val="32"/>
          <w:szCs w:val="32"/>
          <w:lang w:val="en-US" w:eastAsia="zh-CN"/>
        </w:rPr>
        <w:t>。</w:t>
      </w:r>
    </w:p>
    <w:p w14:paraId="3C12733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14:paraId="180652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城步苗族自治县公用事业管理站2023</w:t>
      </w:r>
      <w:r>
        <w:rPr>
          <w:rFonts w:hint="eastAsia" w:ascii="Times New Roman" w:hAnsi="Times New Roman" w:eastAsia="仿宋_GB2312" w:cs="Times New Roman"/>
          <w:color w:val="auto"/>
          <w:kern w:val="0"/>
          <w:sz w:val="32"/>
          <w:szCs w:val="32"/>
          <w:lang w:val="en-US" w:eastAsia="zh-CN"/>
        </w:rPr>
        <w:t>年度一般公共预算财政拨款基本支出本年收入</w:t>
      </w:r>
      <w:r>
        <w:rPr>
          <w:rFonts w:hint="eastAsia" w:cs="Times New Roman"/>
          <w:color w:val="auto"/>
          <w:kern w:val="0"/>
          <w:sz w:val="32"/>
          <w:szCs w:val="32"/>
          <w:lang w:val="en-US" w:eastAsia="zh-CN"/>
        </w:rPr>
        <w:t>114.62</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114.62</w:t>
      </w:r>
      <w:r>
        <w:rPr>
          <w:rFonts w:hint="eastAsia" w:ascii="Times New Roman" w:hAnsi="Times New Roman" w:eastAsia="仿宋_GB2312" w:cs="Times New Roman"/>
          <w:color w:val="auto"/>
          <w:kern w:val="0"/>
          <w:sz w:val="32"/>
          <w:szCs w:val="32"/>
          <w:lang w:val="en-US" w:eastAsia="zh-CN"/>
        </w:rPr>
        <w:t>万元</w:t>
      </w:r>
    </w:p>
    <w:p w14:paraId="7BE16C0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14:paraId="71469A3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城步苗族自治县公用事业管理站2023</w:t>
      </w:r>
      <w:r>
        <w:rPr>
          <w:rFonts w:hint="eastAsia" w:ascii="Times New Roman" w:hAnsi="Times New Roman" w:eastAsia="仿宋_GB2312" w:cs="Times New Roman"/>
          <w:color w:val="auto"/>
          <w:kern w:val="0"/>
          <w:sz w:val="32"/>
          <w:szCs w:val="32"/>
          <w:lang w:val="en-US" w:eastAsia="zh-CN"/>
        </w:rPr>
        <w:t>年度一般公共预算财政拨款项目支出本年收入</w:t>
      </w:r>
      <w:r>
        <w:rPr>
          <w:rFonts w:hint="eastAsia" w:cs="Times New Roman"/>
          <w:color w:val="auto"/>
          <w:kern w:val="0"/>
          <w:sz w:val="32"/>
          <w:szCs w:val="32"/>
          <w:lang w:val="en-US" w:eastAsia="zh-CN"/>
        </w:rPr>
        <w:t>239.93</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239.93</w:t>
      </w:r>
      <w:r>
        <w:rPr>
          <w:rFonts w:hint="eastAsia" w:ascii="Times New Roman" w:hAnsi="Times New Roman" w:eastAsia="仿宋_GB2312" w:cs="Times New Roman"/>
          <w:color w:val="auto"/>
          <w:kern w:val="0"/>
          <w:sz w:val="32"/>
          <w:szCs w:val="32"/>
          <w:lang w:val="en-US" w:eastAsia="zh-CN"/>
        </w:rPr>
        <w:t>万元</w:t>
      </w:r>
      <w:r>
        <w:rPr>
          <w:rFonts w:hint="eastAsia" w:cs="Times New Roman"/>
          <w:color w:val="auto"/>
          <w:kern w:val="0"/>
          <w:sz w:val="32"/>
          <w:szCs w:val="32"/>
          <w:lang w:val="en-US" w:eastAsia="zh-CN"/>
        </w:rPr>
        <w:t>。</w:t>
      </w:r>
    </w:p>
    <w:p w14:paraId="5FD742B9">
      <w:pPr>
        <w:pStyle w:val="9"/>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14:paraId="40163A4B">
      <w:pPr>
        <w:pStyle w:val="9"/>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cs="Times New Roman"/>
          <w:color w:val="auto"/>
          <w:kern w:val="0"/>
          <w:sz w:val="32"/>
          <w:szCs w:val="32"/>
          <w:lang w:val="en-US" w:eastAsia="zh-CN"/>
        </w:rPr>
        <w:t>城步苗族自治县公用事业管理站2023</w:t>
      </w:r>
      <w:r>
        <w:rPr>
          <w:rFonts w:hint="eastAsia" w:ascii="Times New Roman" w:hAnsi="Times New Roman" w:eastAsia="仿宋_GB2312" w:cs="Times New Roman"/>
          <w:color w:val="auto"/>
          <w:kern w:val="0"/>
          <w:sz w:val="32"/>
          <w:szCs w:val="32"/>
          <w:lang w:val="en-US" w:eastAsia="zh-CN"/>
        </w:rPr>
        <w:t>年度一</w:t>
      </w:r>
      <w:r>
        <w:rPr>
          <w:rFonts w:hint="eastAsia" w:ascii="Times New Roman" w:hAnsi="Times New Roman" w:cs="Times New Roman"/>
          <w:color w:val="auto"/>
          <w:kern w:val="0"/>
          <w:sz w:val="32"/>
          <w:szCs w:val="32"/>
          <w:lang w:val="en-US" w:eastAsia="zh-CN"/>
        </w:rPr>
        <w:t>政府性基金预算</w:t>
      </w:r>
      <w:r>
        <w:rPr>
          <w:rFonts w:hint="eastAsia" w:ascii="Times New Roman" w:hAnsi="Times New Roman" w:eastAsia="仿宋_GB2312" w:cs="Times New Roman"/>
          <w:color w:val="auto"/>
          <w:kern w:val="0"/>
          <w:sz w:val="32"/>
          <w:szCs w:val="32"/>
          <w:lang w:val="en-US" w:eastAsia="zh-CN"/>
        </w:rPr>
        <w:t>支出本年收入</w:t>
      </w:r>
      <w:r>
        <w:rPr>
          <w:rFonts w:hint="eastAsia" w:cs="Times New Roman"/>
          <w:color w:val="auto"/>
          <w:kern w:val="0"/>
          <w:sz w:val="32"/>
          <w:szCs w:val="32"/>
          <w:lang w:val="en-US" w:eastAsia="zh-CN"/>
        </w:rPr>
        <w:t>34.84</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34.84</w:t>
      </w:r>
      <w:r>
        <w:rPr>
          <w:rFonts w:hint="eastAsia" w:ascii="Times New Roman" w:hAnsi="Times New Roman" w:eastAsia="仿宋_GB2312" w:cs="Times New Roman"/>
          <w:color w:val="auto"/>
          <w:kern w:val="0"/>
          <w:sz w:val="32"/>
          <w:szCs w:val="32"/>
          <w:lang w:val="en-US" w:eastAsia="zh-CN"/>
        </w:rPr>
        <w:t>万元</w:t>
      </w:r>
      <w:r>
        <w:rPr>
          <w:rFonts w:hint="eastAsia" w:ascii="Times New Roman" w:hAnsi="Times New Roman" w:cs="Times New Roman"/>
          <w:color w:val="auto"/>
          <w:kern w:val="0"/>
          <w:sz w:val="32"/>
          <w:szCs w:val="32"/>
          <w:lang w:val="en-US" w:eastAsia="zh-CN"/>
        </w:rPr>
        <w:t>。</w:t>
      </w:r>
    </w:p>
    <w:p w14:paraId="3EB037AB">
      <w:pPr>
        <w:pStyle w:val="9"/>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14:paraId="670A8C22">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rPr>
      </w:pPr>
      <w:r>
        <w:rPr>
          <w:rFonts w:hint="eastAsia" w:ascii="Times New Roman" w:hAnsi="Times New Roman" w:cs="Times New Roman"/>
          <w:color w:val="auto"/>
          <w:kern w:val="0"/>
          <w:sz w:val="32"/>
          <w:szCs w:val="32"/>
          <w:lang w:val="en-US" w:eastAsia="zh-CN" w:bidi="ar-SA"/>
        </w:rPr>
        <w:t>城步苗族自治县公用事业管理站2023年无国有资本经营预算支出。</w:t>
      </w:r>
    </w:p>
    <w:p w14:paraId="559681BA">
      <w:pPr>
        <w:pStyle w:val="9"/>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14:paraId="1EA3BA03">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rPr>
      </w:pPr>
      <w:r>
        <w:rPr>
          <w:rFonts w:hint="eastAsia" w:ascii="Times New Roman" w:hAnsi="Times New Roman" w:cs="Times New Roman"/>
          <w:color w:val="auto"/>
          <w:kern w:val="0"/>
          <w:sz w:val="32"/>
          <w:szCs w:val="32"/>
          <w:lang w:val="en-US" w:eastAsia="zh-CN" w:bidi="ar-SA"/>
        </w:rPr>
        <w:t>城步苗族自治县公用事业管理站2023年无社会保险基金预算支出。</w:t>
      </w:r>
    </w:p>
    <w:p w14:paraId="40795D52">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14:paraId="534C9F7D">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w:t>
      </w:r>
      <w:r>
        <w:rPr>
          <w:rFonts w:hint="eastAsia" w:ascii="仿宋" w:hAnsi="仿宋" w:eastAsia="仿宋" w:cs="仿宋"/>
          <w:b w:val="0"/>
          <w:bCs/>
          <w:sz w:val="32"/>
          <w:szCs w:val="32"/>
        </w:rPr>
        <w:t>年预算支出</w:t>
      </w:r>
      <w:r>
        <w:rPr>
          <w:rFonts w:hint="eastAsia" w:ascii="仿宋" w:hAnsi="仿宋" w:eastAsia="仿宋" w:cs="仿宋"/>
          <w:b w:val="0"/>
          <w:bCs/>
          <w:sz w:val="32"/>
          <w:szCs w:val="32"/>
          <w:lang w:val="en-US" w:eastAsia="zh-CN"/>
        </w:rPr>
        <w:t>443.07</w:t>
      </w:r>
      <w:r>
        <w:rPr>
          <w:rFonts w:hint="eastAsia" w:ascii="仿宋" w:hAnsi="仿宋" w:eastAsia="仿宋" w:cs="仿宋"/>
          <w:b w:val="0"/>
          <w:bCs/>
          <w:sz w:val="32"/>
          <w:szCs w:val="32"/>
        </w:rPr>
        <w:t>万元，其中：工资福利支出</w:t>
      </w:r>
      <w:r>
        <w:rPr>
          <w:rFonts w:hint="eastAsia" w:ascii="仿宋" w:hAnsi="仿宋" w:eastAsia="仿宋" w:cs="仿宋"/>
          <w:b w:val="0"/>
          <w:bCs/>
          <w:sz w:val="32"/>
          <w:szCs w:val="32"/>
          <w:lang w:val="en-US" w:eastAsia="zh-CN"/>
        </w:rPr>
        <w:t>114.62</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路灯维修费</w:t>
      </w:r>
      <w:r>
        <w:rPr>
          <w:rFonts w:hint="eastAsia" w:ascii="仿宋" w:hAnsi="仿宋" w:eastAsia="仿宋" w:cs="仿宋"/>
          <w:b w:val="0"/>
          <w:bCs/>
          <w:sz w:val="32"/>
          <w:szCs w:val="32"/>
          <w:lang w:val="en-US" w:eastAsia="zh-CN"/>
        </w:rPr>
        <w:t>18.45万元，下水道维修费13.5万元，城镇燃气安全监管经费1.8万元，沿街道亮化管理、维护费18万元，城市桥梁管理、维护费9万元，尹家井增压泵房运行管理及维护费4.5万元，城市道路、人行道维修护管理经费18万元。</w:t>
      </w:r>
    </w:p>
    <w:p w14:paraId="3107AFCD">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存在的问题及原因分析</w:t>
      </w:r>
    </w:p>
    <w:p w14:paraId="4F7B9917">
      <w:pPr>
        <w:pStyle w:val="10"/>
        <w:spacing w:before="0" w:beforeAutospacing="0" w:after="0" w:afterAutospacing="0"/>
        <w:ind w:firstLine="480" w:firstLineChars="150"/>
        <w:jc w:val="both"/>
        <w:rPr>
          <w:rFonts w:hint="eastAsia" w:ascii="Times New Roman" w:hAnsi="Times New Roman" w:eastAsia="黑体" w:cs="Times New Roman"/>
          <w:sz w:val="32"/>
          <w:szCs w:val="32"/>
        </w:rPr>
      </w:pPr>
      <w:r>
        <w:rPr>
          <w:rStyle w:val="8"/>
          <w:rFonts w:hint="eastAsia" w:ascii="仿宋" w:hAnsi="仿宋" w:eastAsia="仿宋"/>
          <w:b w:val="0"/>
          <w:sz w:val="32"/>
          <w:szCs w:val="32"/>
        </w:rPr>
        <w:t>人员超编，我</w:t>
      </w:r>
      <w:r>
        <w:rPr>
          <w:rStyle w:val="8"/>
          <w:rFonts w:hint="eastAsia" w:ascii="仿宋" w:hAnsi="仿宋" w:eastAsia="仿宋"/>
          <w:b w:val="0"/>
          <w:sz w:val="32"/>
          <w:szCs w:val="32"/>
          <w:lang w:eastAsia="zh-CN"/>
        </w:rPr>
        <w:t>站</w:t>
      </w:r>
      <w:r>
        <w:rPr>
          <w:rStyle w:val="8"/>
          <w:rFonts w:hint="eastAsia" w:ascii="仿宋" w:hAnsi="仿宋" w:eastAsia="仿宋"/>
          <w:b w:val="0"/>
          <w:sz w:val="32"/>
          <w:szCs w:val="32"/>
        </w:rPr>
        <w:t>正向相关部门积极要求增编，保障单位机制正常运行。希望相关部门能尽早给</w:t>
      </w:r>
      <w:r>
        <w:rPr>
          <w:rStyle w:val="8"/>
          <w:rFonts w:hint="eastAsia" w:ascii="仿宋" w:hAnsi="仿宋" w:eastAsia="仿宋"/>
          <w:b w:val="0"/>
          <w:sz w:val="32"/>
          <w:szCs w:val="32"/>
          <w:lang w:eastAsia="zh-CN"/>
        </w:rPr>
        <w:t>单位</w:t>
      </w:r>
      <w:r>
        <w:rPr>
          <w:rStyle w:val="8"/>
          <w:rFonts w:hint="eastAsia" w:ascii="仿宋" w:hAnsi="仿宋" w:eastAsia="仿宋"/>
          <w:b w:val="0"/>
          <w:sz w:val="32"/>
          <w:szCs w:val="32"/>
        </w:rPr>
        <w:t>增加人员编制。</w:t>
      </w:r>
      <w:r>
        <w:rPr>
          <w:rStyle w:val="8"/>
          <w:rFonts w:hint="eastAsia" w:ascii="仿宋" w:hAnsi="仿宋" w:eastAsia="仿宋"/>
          <w:b w:val="0"/>
          <w:sz w:val="32"/>
          <w:szCs w:val="32"/>
          <w:lang w:val="en-US" w:eastAsia="zh-CN"/>
        </w:rPr>
        <w:t>另单位年初预算和决算数据偏离度较高，主要原因是预算不精准，调整预算和其他收入的偏离度较大。</w:t>
      </w:r>
    </w:p>
    <w:p w14:paraId="3F6A9431">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14:paraId="5DF277C4">
      <w:pPr>
        <w:pStyle w:val="10"/>
        <w:spacing w:before="0" w:beforeAutospacing="0" w:after="0" w:afterAutospacing="0"/>
        <w:ind w:firstLine="480" w:firstLineChars="1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1.</w:t>
      </w:r>
      <w:r>
        <w:rPr>
          <w:rStyle w:val="8"/>
          <w:rFonts w:hint="eastAsia" w:ascii="仿宋" w:hAnsi="仿宋" w:eastAsia="仿宋"/>
          <w:b w:val="0"/>
          <w:sz w:val="32"/>
          <w:szCs w:val="32"/>
        </w:rPr>
        <w:t>人员超编，我</w:t>
      </w:r>
      <w:r>
        <w:rPr>
          <w:rStyle w:val="8"/>
          <w:rFonts w:hint="eastAsia" w:ascii="仿宋" w:hAnsi="仿宋" w:eastAsia="仿宋"/>
          <w:b w:val="0"/>
          <w:sz w:val="32"/>
          <w:szCs w:val="32"/>
          <w:lang w:eastAsia="zh-CN"/>
        </w:rPr>
        <w:t>站</w:t>
      </w:r>
      <w:r>
        <w:rPr>
          <w:rStyle w:val="8"/>
          <w:rFonts w:hint="eastAsia" w:ascii="仿宋" w:hAnsi="仿宋" w:eastAsia="仿宋"/>
          <w:b w:val="0"/>
          <w:sz w:val="32"/>
          <w:szCs w:val="32"/>
        </w:rPr>
        <w:t>正向相关部门积极要求增编，保障单位机制正常运行。希望相关部门能尽早给</w:t>
      </w:r>
      <w:r>
        <w:rPr>
          <w:rStyle w:val="8"/>
          <w:rFonts w:hint="eastAsia" w:ascii="仿宋" w:hAnsi="仿宋" w:eastAsia="仿宋"/>
          <w:b w:val="0"/>
          <w:sz w:val="32"/>
          <w:szCs w:val="32"/>
          <w:lang w:eastAsia="zh-CN"/>
        </w:rPr>
        <w:t>单位</w:t>
      </w:r>
      <w:r>
        <w:rPr>
          <w:rStyle w:val="8"/>
          <w:rFonts w:hint="eastAsia" w:ascii="仿宋" w:hAnsi="仿宋" w:eastAsia="仿宋"/>
          <w:b w:val="0"/>
          <w:sz w:val="32"/>
          <w:szCs w:val="32"/>
        </w:rPr>
        <w:t>增加人员编制。</w:t>
      </w:r>
    </w:p>
    <w:p w14:paraId="017B63F0">
      <w:pPr>
        <w:pStyle w:val="10"/>
        <w:spacing w:before="0" w:beforeAutospacing="0" w:after="0" w:afterAutospacing="0"/>
        <w:ind w:firstLine="480" w:firstLineChars="1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2.</w:t>
      </w:r>
      <w:r>
        <w:rPr>
          <w:rStyle w:val="8"/>
          <w:rFonts w:hint="eastAsia" w:ascii="仿宋" w:hAnsi="仿宋" w:eastAsia="仿宋"/>
          <w:b w:val="0"/>
          <w:sz w:val="32"/>
          <w:szCs w:val="32"/>
        </w:rPr>
        <w:t>积极完善资产管理制度，并保证制度的合法、合规、完整性。</w:t>
      </w:r>
    </w:p>
    <w:p w14:paraId="26DFA519">
      <w:pPr>
        <w:pStyle w:val="10"/>
        <w:spacing w:before="0" w:beforeAutospacing="0" w:after="0" w:afterAutospacing="0"/>
        <w:ind w:firstLine="480" w:firstLineChars="1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3.</w:t>
      </w:r>
      <w:r>
        <w:rPr>
          <w:rStyle w:val="8"/>
          <w:rFonts w:hint="eastAsia" w:ascii="仿宋" w:hAnsi="仿宋" w:eastAsia="仿宋"/>
          <w:b w:val="0"/>
          <w:sz w:val="32"/>
          <w:szCs w:val="32"/>
        </w:rPr>
        <w:t>严格控制</w:t>
      </w:r>
      <w:r>
        <w:rPr>
          <w:rStyle w:val="8"/>
          <w:rFonts w:hint="eastAsia" w:ascii="仿宋" w:hAnsi="仿宋" w:eastAsia="仿宋"/>
          <w:b w:val="0"/>
          <w:sz w:val="32"/>
          <w:szCs w:val="32"/>
          <w:lang w:eastAsia="zh-CN"/>
        </w:rPr>
        <w:t>办</w:t>
      </w:r>
      <w:r>
        <w:rPr>
          <w:rStyle w:val="8"/>
          <w:rFonts w:hint="eastAsia" w:ascii="仿宋" w:hAnsi="仿宋" w:eastAsia="仿宋"/>
          <w:b w:val="0"/>
          <w:sz w:val="32"/>
          <w:szCs w:val="32"/>
        </w:rPr>
        <w:t>公经费，公务接待尽量在单位食堂开餐，职工出差乘坐公共交通工具，减少公务用车开支。</w:t>
      </w:r>
    </w:p>
    <w:p w14:paraId="155A2516">
      <w:pPr>
        <w:pStyle w:val="10"/>
        <w:spacing w:before="0" w:beforeAutospacing="0" w:after="0" w:afterAutospacing="0"/>
        <w:ind w:firstLine="480" w:firstLineChars="1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4.</w:t>
      </w:r>
      <w:r>
        <w:rPr>
          <w:rStyle w:val="8"/>
          <w:rFonts w:hint="eastAsia" w:ascii="仿宋" w:hAnsi="仿宋" w:eastAsia="仿宋"/>
          <w:b w:val="0"/>
          <w:sz w:val="32"/>
          <w:szCs w:val="32"/>
        </w:rPr>
        <w:t>强化学习教育,增强自律意识, 加强财务人员队伍建设，健全单位财务管理制度，规范单位财务行为，全面提升依法理财水平。</w:t>
      </w:r>
    </w:p>
    <w:p w14:paraId="42696D69">
      <w:pPr>
        <w:pStyle w:val="10"/>
        <w:spacing w:before="0" w:beforeAutospacing="0" w:after="0" w:afterAutospacing="0"/>
        <w:ind w:firstLine="480" w:firstLineChars="1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5.</w:t>
      </w:r>
      <w:r>
        <w:rPr>
          <w:rStyle w:val="8"/>
          <w:rFonts w:hint="eastAsia" w:ascii="仿宋" w:hAnsi="仿宋" w:eastAsia="仿宋"/>
          <w:b w:val="0"/>
          <w:sz w:val="32"/>
          <w:szCs w:val="32"/>
        </w:rPr>
        <w:t>及时受理相关业务，在规定时限内办结，加大人员培训力度，端正思想认识优化服务质量，提高社会公众及服务对象的满意度。</w:t>
      </w:r>
    </w:p>
    <w:p w14:paraId="407A3CF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hint="eastAsia" w:eastAsia="黑体" w:cs="Times New Roman"/>
          <w:sz w:val="32"/>
          <w:szCs w:val="32"/>
          <w:lang w:eastAsia="zh-CN"/>
        </w:rPr>
        <w:t>九、</w:t>
      </w:r>
      <w:r>
        <w:rPr>
          <w:rFonts w:ascii="Times New Roman" w:hAnsi="Times New Roman" w:eastAsia="黑体" w:cs="Times New Roman"/>
          <w:sz w:val="32"/>
          <w:szCs w:val="32"/>
        </w:rPr>
        <w:t>部门整体支出绩效自评结果拟应用和公开情况</w:t>
      </w:r>
    </w:p>
    <w:p w14:paraId="180A0AD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hint="eastAsia" w:cs="Times New Roman"/>
          <w:color w:val="auto"/>
          <w:kern w:val="0"/>
          <w:sz w:val="32"/>
          <w:szCs w:val="32"/>
          <w:lang w:val="en-US" w:eastAsia="zh-CN" w:bidi="ar-SA"/>
        </w:rPr>
        <w:t>通过核实数据、查阅资料、综合分析，城步苗族自治县公用事业管理站2023年度部门整体支出绩效评价得分97分，撰写了绩效自评报告，并在政府门户网站予以公开。</w:t>
      </w:r>
    </w:p>
    <w:p w14:paraId="15164C8D">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十、</w:t>
      </w:r>
      <w:r>
        <w:rPr>
          <w:rFonts w:ascii="Times New Roman" w:hAnsi="Times New Roman" w:eastAsia="黑体" w:cs="Times New Roman"/>
          <w:sz w:val="32"/>
          <w:szCs w:val="32"/>
        </w:rPr>
        <w:t>其他需要说明的情况</w:t>
      </w:r>
    </w:p>
    <w:p w14:paraId="109603AF">
      <w:pPr>
        <w:pStyle w:val="10"/>
        <w:spacing w:before="0" w:beforeAutospacing="0" w:after="0" w:afterAutospacing="0"/>
        <w:ind w:firstLine="640" w:firstLineChars="200"/>
        <w:jc w:val="both"/>
        <w:rPr>
          <w:rStyle w:val="8"/>
          <w:rFonts w:ascii="仿宋" w:hAnsi="仿宋" w:eastAsia="仿宋"/>
          <w:b w:val="0"/>
          <w:sz w:val="32"/>
          <w:szCs w:val="32"/>
        </w:rPr>
      </w:pPr>
      <w:r>
        <w:rPr>
          <w:rStyle w:val="8"/>
          <w:rFonts w:hint="eastAsia" w:ascii="仿宋" w:hAnsi="仿宋" w:eastAsia="仿宋"/>
          <w:b w:val="0"/>
          <w:sz w:val="32"/>
          <w:szCs w:val="32"/>
        </w:rPr>
        <w:t xml:space="preserve"> 1、明确政治站位，加强党建工作。</w:t>
      </w:r>
    </w:p>
    <w:p w14:paraId="1480D640">
      <w:pPr>
        <w:pStyle w:val="10"/>
        <w:spacing w:before="0" w:beforeAutospacing="0" w:after="0" w:afterAutospacing="0"/>
        <w:ind w:firstLine="800" w:firstLineChars="2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2</w:t>
      </w:r>
      <w:r>
        <w:rPr>
          <w:rStyle w:val="8"/>
          <w:rFonts w:hint="eastAsia" w:ascii="仿宋" w:hAnsi="仿宋" w:eastAsia="仿宋"/>
          <w:b w:val="0"/>
          <w:sz w:val="32"/>
          <w:szCs w:val="32"/>
        </w:rPr>
        <w:t>、部门预决算和三公经费预决算公开率100%；</w:t>
      </w:r>
    </w:p>
    <w:p w14:paraId="05EE4328">
      <w:pPr>
        <w:pStyle w:val="10"/>
        <w:spacing w:before="0" w:beforeAutospacing="0" w:after="0" w:afterAutospacing="0"/>
        <w:ind w:firstLine="800" w:firstLineChars="2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3</w:t>
      </w:r>
      <w:r>
        <w:rPr>
          <w:rStyle w:val="8"/>
          <w:rFonts w:hint="eastAsia" w:ascii="仿宋" w:hAnsi="仿宋" w:eastAsia="仿宋"/>
          <w:b w:val="0"/>
          <w:sz w:val="32"/>
          <w:szCs w:val="32"/>
        </w:rPr>
        <w:t>、政府采购执行率100%；</w:t>
      </w:r>
    </w:p>
    <w:p w14:paraId="39249509">
      <w:pPr>
        <w:pStyle w:val="10"/>
        <w:spacing w:before="0" w:beforeAutospacing="0" w:after="0" w:afterAutospacing="0"/>
        <w:ind w:firstLine="800" w:firstLineChars="250"/>
        <w:jc w:val="both"/>
        <w:rPr>
          <w:rStyle w:val="8"/>
          <w:rFonts w:ascii="仿宋" w:hAnsi="仿宋" w:eastAsia="仿宋"/>
          <w:b w:val="0"/>
          <w:sz w:val="32"/>
          <w:szCs w:val="32"/>
        </w:rPr>
      </w:pPr>
      <w:r>
        <w:rPr>
          <w:rStyle w:val="8"/>
          <w:rFonts w:hint="eastAsia" w:ascii="仿宋" w:hAnsi="仿宋" w:eastAsia="仿宋"/>
          <w:b w:val="0"/>
          <w:sz w:val="32"/>
          <w:szCs w:val="32"/>
          <w:lang w:val="en-US" w:eastAsia="zh-CN"/>
        </w:rPr>
        <w:t>4</w:t>
      </w:r>
      <w:r>
        <w:rPr>
          <w:rStyle w:val="8"/>
          <w:rFonts w:hint="eastAsia" w:ascii="仿宋" w:hAnsi="仿宋" w:eastAsia="仿宋"/>
          <w:b w:val="0"/>
          <w:sz w:val="32"/>
          <w:szCs w:val="32"/>
        </w:rPr>
        <w:t>、</w:t>
      </w:r>
      <w:r>
        <w:rPr>
          <w:rStyle w:val="8"/>
          <w:rFonts w:hint="eastAsia" w:ascii="仿宋" w:hAnsi="仿宋" w:eastAsia="仿宋"/>
          <w:b w:val="0"/>
          <w:sz w:val="32"/>
          <w:szCs w:val="32"/>
          <w:lang w:eastAsia="zh-CN"/>
        </w:rPr>
        <w:t>扎实完成上级交办的其他工作</w:t>
      </w:r>
      <w:r>
        <w:rPr>
          <w:rStyle w:val="8"/>
          <w:rFonts w:hint="eastAsia" w:ascii="仿宋" w:hAnsi="仿宋" w:eastAsia="仿宋"/>
          <w:b w:val="0"/>
          <w:sz w:val="32"/>
          <w:szCs w:val="32"/>
        </w:rPr>
        <w:t>。</w:t>
      </w:r>
    </w:p>
    <w:p w14:paraId="07985544">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03EF4106">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0B74A508">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08C1E307">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14:paraId="385FD743">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FF0000"/>
          <w:sz w:val="32"/>
          <w:szCs w:val="32"/>
          <w:lang w:val="en-US" w:eastAsia="zh-CN"/>
        </w:rPr>
      </w:pPr>
      <w:r>
        <w:rPr>
          <w:rFonts w:hint="default" w:ascii="Times New Roman" w:hAnsi="Times New Roman" w:eastAsia="仿宋" w:cs="Times New Roman"/>
          <w:b/>
          <w:bCs/>
          <w:color w:val="FF0000"/>
          <w:sz w:val="32"/>
          <w:szCs w:val="32"/>
          <w:lang w:val="en-US" w:eastAsia="zh-CN"/>
        </w:rPr>
        <w:t>报告需要以下附件：</w:t>
      </w:r>
    </w:p>
    <w:p w14:paraId="49FA1C5F">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FF0000"/>
          <w:sz w:val="32"/>
          <w:szCs w:val="32"/>
          <w:lang w:val="en-US" w:eastAsia="zh-CN"/>
        </w:rPr>
      </w:pPr>
      <w:r>
        <w:rPr>
          <w:rFonts w:hint="default" w:ascii="Times New Roman" w:hAnsi="Times New Roman" w:eastAsia="仿宋" w:cs="Times New Roman"/>
          <w:b/>
          <w:bCs/>
          <w:color w:val="FF0000"/>
          <w:sz w:val="32"/>
          <w:szCs w:val="32"/>
          <w:lang w:val="en-US" w:eastAsia="zh-CN"/>
        </w:rPr>
        <w:t>1.部门整体支出绩效评价基础数据表</w:t>
      </w:r>
    </w:p>
    <w:p w14:paraId="1C8B3BF6">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b/>
          <w:bCs/>
          <w:color w:val="FF0000"/>
          <w:sz w:val="32"/>
          <w:szCs w:val="32"/>
          <w:lang w:val="en-US" w:eastAsia="zh-CN"/>
        </w:rPr>
      </w:pPr>
      <w:r>
        <w:rPr>
          <w:rFonts w:hint="default" w:ascii="Times New Roman" w:hAnsi="Times New Roman" w:eastAsia="仿宋" w:cs="Times New Roman"/>
          <w:b/>
          <w:bCs/>
          <w:color w:val="FF0000"/>
          <w:sz w:val="32"/>
          <w:szCs w:val="32"/>
          <w:lang w:val="en-US" w:eastAsia="zh-CN"/>
        </w:rPr>
        <w:t>2.部门整体支出绩效自评表</w:t>
      </w:r>
    </w:p>
    <w:p w14:paraId="75F2DDDF">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b/>
          <w:bCs/>
          <w:color w:val="FF0000"/>
        </w:rPr>
      </w:pPr>
      <w:r>
        <w:rPr>
          <w:rFonts w:hint="default" w:ascii="Times New Roman" w:hAnsi="Times New Roman" w:eastAsia="仿宋" w:cs="Times New Roman"/>
          <w:b/>
          <w:bCs/>
          <w:color w:val="FF0000"/>
          <w:sz w:val="32"/>
          <w:szCs w:val="32"/>
          <w:lang w:val="en-US" w:eastAsia="zh-CN"/>
        </w:rPr>
        <w:t>3.项目支出绩效自评表（一个项目支出一张表）</w:t>
      </w:r>
    </w:p>
    <w:sectPr>
      <w:pgSz w:w="11906" w:h="16838"/>
      <w:pgMar w:top="2154" w:right="1531" w:bottom="215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FkZjkxZjkzNDBmNWMzMDE5NzRmN2E2NjFkZTYzMTUifQ=="/>
  </w:docVars>
  <w:rsids>
    <w:rsidRoot w:val="D7F5C6E8"/>
    <w:rsid w:val="00AB1DA3"/>
    <w:rsid w:val="08BB0009"/>
    <w:rsid w:val="110D567D"/>
    <w:rsid w:val="11342DFB"/>
    <w:rsid w:val="20624619"/>
    <w:rsid w:val="242526D2"/>
    <w:rsid w:val="2A0A32B7"/>
    <w:rsid w:val="2BCE2286"/>
    <w:rsid w:val="2C452CE4"/>
    <w:rsid w:val="2E2F47C5"/>
    <w:rsid w:val="37E58B0E"/>
    <w:rsid w:val="3A1D20D0"/>
    <w:rsid w:val="3C151691"/>
    <w:rsid w:val="3F6D2676"/>
    <w:rsid w:val="40F8594C"/>
    <w:rsid w:val="4B054C48"/>
    <w:rsid w:val="4EFA205A"/>
    <w:rsid w:val="51FB62C0"/>
    <w:rsid w:val="59FF3F49"/>
    <w:rsid w:val="6ED04058"/>
    <w:rsid w:val="6FD150C3"/>
    <w:rsid w:val="71C441F2"/>
    <w:rsid w:val="76FFF031"/>
    <w:rsid w:val="7A754D10"/>
    <w:rsid w:val="7EFF463A"/>
    <w:rsid w:val="7FDB96EE"/>
    <w:rsid w:val="7FFBAC53"/>
    <w:rsid w:val="AFE7C9D5"/>
    <w:rsid w:val="BEFBB108"/>
    <w:rsid w:val="CFBFD52F"/>
    <w:rsid w:val="D77F75A2"/>
    <w:rsid w:val="D7F5C6E8"/>
    <w:rsid w:val="E7CB99EC"/>
    <w:rsid w:val="ECDFDB4D"/>
    <w:rsid w:val="FE6F07B6"/>
    <w:rsid w:val="FFEF4B48"/>
    <w:rsid w:val="FFFB3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200"/>
    </w:pPr>
    <w:rPr>
      <w:rFonts w:eastAsia="宋体"/>
    </w:rPr>
  </w:style>
  <w:style w:type="paragraph" w:styleId="3">
    <w:name w:val="Body Text Indent"/>
    <w:basedOn w:val="1"/>
    <w:qFormat/>
    <w:uiPriority w:val="99"/>
    <w:pPr>
      <w:ind w:firstLine="600"/>
    </w:pPr>
    <w:rPr>
      <w:rFonts w:eastAsia="仿宋_GB2312"/>
      <w:sz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paragraph" w:styleId="9">
    <w:name w:val="List Paragraph"/>
    <w:basedOn w:val="1"/>
    <w:qFormat/>
    <w:uiPriority w:val="99"/>
    <w:pPr>
      <w:ind w:firstLine="420" w:firstLineChars="200"/>
    </w:pPr>
    <w:rPr>
      <w:rFonts w:ascii="Calibri" w:hAnsi="Calibri"/>
      <w:szCs w:val="22"/>
    </w:rPr>
  </w:style>
  <w:style w:type="paragraph" w:customStyle="1" w:styleId="10">
    <w:name w:val="p0"/>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1761</Words>
  <Characters>1890</Characters>
  <Lines>0</Lines>
  <Paragraphs>0</Paragraphs>
  <TotalTime>3</TotalTime>
  <ScaleCrop>false</ScaleCrop>
  <LinksUpToDate>false</LinksUpToDate>
  <CharactersWithSpaces>1895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2022-03-05T16:13:00Z</dcterms:created>
  <dc:creator>greatwall</dc:creator>
  <cp:lastModifiedBy>杨芬</cp:lastModifiedBy>
  <cp:lastPrinted>2022-03-04T23:00:29Z</cp:lastPrinted>
  <dcterms:modified xsi:type="dcterms:W3CDTF">2024-11-20T06:01:28Z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3FD860E612C74F18B097EF14E5E69237_13</vt:lpwstr>
  </property>
</Properties>
</file>