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45F77">
      <w:pPr>
        <w:jc w:val="center"/>
        <w:rPr>
          <w:rFonts w:hint="eastAsia" w:ascii="黑体" w:hAnsi="黑体" w:eastAsia="黑体" w:cs="黑体"/>
          <w:sz w:val="44"/>
          <w:szCs w:val="44"/>
        </w:rPr>
      </w:pPr>
      <w:r>
        <w:rPr>
          <w:rFonts w:hint="eastAsia" w:ascii="黑体" w:hAnsi="黑体" w:eastAsia="黑体" w:cs="黑体"/>
          <w:sz w:val="44"/>
          <w:szCs w:val="44"/>
          <w:lang w:eastAsia="zh-CN"/>
        </w:rPr>
        <w:t>城步苗族自治</w:t>
      </w:r>
      <w:r>
        <w:rPr>
          <w:rFonts w:hint="eastAsia" w:ascii="黑体" w:hAnsi="黑体" w:eastAsia="黑体" w:cs="黑体"/>
          <w:sz w:val="44"/>
          <w:szCs w:val="44"/>
        </w:rPr>
        <w:t>县卫</w:t>
      </w:r>
      <w:r>
        <w:rPr>
          <w:rFonts w:hint="eastAsia" w:ascii="黑体" w:hAnsi="黑体" w:eastAsia="黑体" w:cs="黑体"/>
          <w:sz w:val="44"/>
          <w:szCs w:val="44"/>
          <w:lang w:eastAsia="zh-CN"/>
        </w:rPr>
        <w:t>生</w:t>
      </w:r>
      <w:r>
        <w:rPr>
          <w:rFonts w:hint="eastAsia" w:ascii="黑体" w:hAnsi="黑体" w:eastAsia="黑体" w:cs="黑体"/>
          <w:sz w:val="44"/>
          <w:szCs w:val="44"/>
        </w:rPr>
        <w:t>健</w:t>
      </w:r>
      <w:r>
        <w:rPr>
          <w:rFonts w:hint="eastAsia" w:ascii="黑体" w:hAnsi="黑体" w:eastAsia="黑体" w:cs="黑体"/>
          <w:sz w:val="44"/>
          <w:szCs w:val="44"/>
          <w:lang w:eastAsia="zh-CN"/>
        </w:rPr>
        <w:t>康</w:t>
      </w:r>
      <w:r>
        <w:rPr>
          <w:rFonts w:hint="eastAsia" w:ascii="黑体" w:hAnsi="黑体" w:eastAsia="黑体" w:cs="黑体"/>
          <w:sz w:val="44"/>
          <w:szCs w:val="44"/>
        </w:rPr>
        <w:t>局</w:t>
      </w:r>
    </w:p>
    <w:p w14:paraId="4D4F1F1D">
      <w:pPr>
        <w:jc w:val="center"/>
        <w:rPr>
          <w:rFonts w:hint="eastAsia" w:ascii="黑体" w:hAnsi="黑体" w:eastAsia="黑体" w:cs="黑体"/>
          <w:sz w:val="44"/>
          <w:szCs w:val="44"/>
        </w:rPr>
      </w:pPr>
      <w:r>
        <w:rPr>
          <w:rFonts w:hint="eastAsia" w:ascii="黑体" w:hAnsi="黑体" w:eastAsia="黑体" w:cs="黑体"/>
          <w:sz w:val="44"/>
          <w:szCs w:val="44"/>
        </w:rPr>
        <w:t>2024年度法治政府建设年度报告</w:t>
      </w:r>
    </w:p>
    <w:p w14:paraId="25BA1E50">
      <w:pPr>
        <w:rPr>
          <w:rFonts w:hint="eastAsia" w:ascii="仿宋" w:hAnsi="仿宋" w:eastAsia="仿宋" w:cs="仿宋"/>
          <w:sz w:val="32"/>
          <w:szCs w:val="32"/>
        </w:rPr>
      </w:pPr>
    </w:p>
    <w:p w14:paraId="7E2809DE">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县委、县政府的坚强领导下，在依法治县办的精心指导下，我局坚持以习近平新时代中国特色社会主义思想为指导，深入贯彻落实习近平总书记全面依法治国新理念新思想新战略，依法建卫、依法强卫，紧扣行业特点和民生需求，积极推动</w:t>
      </w:r>
      <w:r>
        <w:rPr>
          <w:rFonts w:hint="eastAsia" w:ascii="仿宋" w:hAnsi="仿宋" w:eastAsia="仿宋" w:cs="仿宋"/>
          <w:sz w:val="32"/>
          <w:szCs w:val="32"/>
          <w:lang w:eastAsia="zh-CN"/>
        </w:rPr>
        <w:t>全县</w:t>
      </w:r>
      <w:r>
        <w:rPr>
          <w:rFonts w:hint="eastAsia" w:ascii="仿宋" w:hAnsi="仿宋" w:eastAsia="仿宋" w:cs="仿宋"/>
          <w:sz w:val="32"/>
          <w:szCs w:val="32"/>
        </w:rPr>
        <w:t>卫生健康事业发展。现将我局2024年度法治政府建设工作情况报告如下：</w:t>
      </w:r>
    </w:p>
    <w:p w14:paraId="22739D9F">
      <w:pPr>
        <w:numPr>
          <w:ilvl w:val="0"/>
          <w:numId w:val="0"/>
        </w:numPr>
        <w:rPr>
          <w:rFonts w:hint="eastAsia" w:ascii="黑体" w:hAnsi="黑体" w:eastAsia="黑体" w:cs="黑体"/>
          <w:sz w:val="32"/>
          <w:szCs w:val="32"/>
        </w:rPr>
      </w:pPr>
      <w:r>
        <w:rPr>
          <w:rFonts w:hint="eastAsia" w:ascii="黑体" w:hAnsi="黑体" w:eastAsia="黑体" w:cs="黑体"/>
          <w:sz w:val="32"/>
          <w:szCs w:val="32"/>
          <w:lang w:eastAsia="zh-CN"/>
        </w:rPr>
        <w:t>　　一、</w:t>
      </w:r>
      <w:r>
        <w:rPr>
          <w:rFonts w:hint="eastAsia" w:ascii="黑体" w:hAnsi="黑体" w:eastAsia="黑体" w:cs="黑体"/>
          <w:sz w:val="32"/>
          <w:szCs w:val="32"/>
        </w:rPr>
        <w:t>主要举措及成效</w:t>
      </w:r>
    </w:p>
    <w:p w14:paraId="13EE2378">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1、</w:t>
      </w:r>
      <w:r>
        <w:rPr>
          <w:rFonts w:hint="eastAsia" w:ascii="仿宋" w:hAnsi="仿宋" w:eastAsia="仿宋" w:cs="仿宋"/>
          <w:sz w:val="32"/>
          <w:szCs w:val="32"/>
        </w:rPr>
        <w:t>深入学习贯彻习近平法治思想</w:t>
      </w:r>
    </w:p>
    <w:p w14:paraId="47EAF0DC">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我局全体人员深入学习贯彻党的二十大精神和党的二十届三中全会关于法治政府建设的重大部署，始终坚持把学习和贯彻好习近平法治思想作为法治政府建设的首要任务。通过严格落实“第一议题”制度，在党组会议、党组理论学习中心组会议中认真传达习近平总书记系列重要讲话、重要论述和重要指示精神。全年共召开党委会多次，开展党委理论学习中心组学习、专题研讨和专题宣讲，自觉将习近平法治思想贯彻到卫生健康法治建设全过程、全方面。</w:t>
      </w:r>
    </w:p>
    <w:p w14:paraId="4AF1865F">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2、</w:t>
      </w:r>
      <w:r>
        <w:rPr>
          <w:rFonts w:hint="eastAsia" w:ascii="仿宋" w:hAnsi="仿宋" w:eastAsia="仿宋" w:cs="仿宋"/>
          <w:sz w:val="32"/>
          <w:szCs w:val="32"/>
        </w:rPr>
        <w:t>加强组织领导，落实法治建设责任</w:t>
      </w:r>
    </w:p>
    <w:p w14:paraId="6E384F00">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我局严格贯彻落实县委、县政府开展法治建设的部署要求，成立以党组书记、局长为组长的法治建设工作领导小组，切实履行推进法治建设第一责任人职责。在局党委统一领导下，谋划落实好全局法治政府建设的各项任务，将法治建设纳入全局年度工作计划，坚持法治政府建设工作党政一把手亲自抓、负总责的工作理念，扎实推进依法行政工作。</w:t>
      </w:r>
    </w:p>
    <w:p w14:paraId="279A8772">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3、</w:t>
      </w:r>
      <w:r>
        <w:rPr>
          <w:rFonts w:hint="eastAsia" w:ascii="仿宋" w:hAnsi="仿宋" w:eastAsia="仿宋" w:cs="仿宋"/>
          <w:sz w:val="32"/>
          <w:szCs w:val="32"/>
        </w:rPr>
        <w:t>严格落实行政执法“三项制度”</w:t>
      </w:r>
    </w:p>
    <w:p w14:paraId="5EBE83A6">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我局严格落实行政执法公示制度、行政执法全过程记录制度和重大执法决定法制审核制度。通过加强职业卫生、学校卫生、公共场所卫生等领域的监督管理，全年共出具卫生监督意见书多封，受理投诉举报并及时办结，办理行政处罚案件多起。同时，加强对相关医务人员的不良执业行为记分管理，提升医疗机构依法执业水平。</w:t>
      </w:r>
    </w:p>
    <w:p w14:paraId="5A16E252">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4、</w:t>
      </w:r>
      <w:r>
        <w:rPr>
          <w:rFonts w:hint="eastAsia" w:ascii="仿宋" w:hAnsi="仿宋" w:eastAsia="仿宋" w:cs="仿宋"/>
          <w:sz w:val="32"/>
          <w:szCs w:val="32"/>
        </w:rPr>
        <w:t>加强法制宣传教育，提升法治素养</w:t>
      </w:r>
    </w:p>
    <w:p w14:paraId="717F6369">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我局按照县普法工作思路，改进宣传方式，完善宣传内容，拓宽宣传途径，加强法治宣传队伍建设。通过组织开展主题学习教育、深入宣传贯彻相关法律法规等方式，提升全系统干部职工的法治素养。同时，利用报刊、电台、电视台等新闻媒体以及微信公众号和政府门户网站等渠道，加强对卫生健康系统依法行政和医疗卫生行业的宣传报道。</w:t>
      </w:r>
    </w:p>
    <w:p w14:paraId="1110A58C">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5、</w:t>
      </w:r>
      <w:r>
        <w:rPr>
          <w:rFonts w:hint="eastAsia" w:ascii="仿宋" w:hAnsi="仿宋" w:eastAsia="仿宋" w:cs="仿宋"/>
          <w:sz w:val="32"/>
          <w:szCs w:val="32"/>
        </w:rPr>
        <w:t>做好信息公开和合法性审查</w:t>
      </w:r>
    </w:p>
    <w:p w14:paraId="1BCC20DA">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我局对所有政务服务事项及审批事项全部在湖北政务服务网进行公开，为群众提供便民服务。通过信息平台对政策法规、工作动态、办事指南等信息进行公开，打造公开透明的卫生健康服务新形象。同时，加强对重大行政决策的合法性审查工作，确保决策的科学性、合法性和可行性。</w:t>
      </w:r>
    </w:p>
    <w:p w14:paraId="6B20F200">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6、</w:t>
      </w:r>
      <w:r>
        <w:rPr>
          <w:rFonts w:hint="eastAsia" w:ascii="仿宋" w:hAnsi="仿宋" w:eastAsia="仿宋" w:cs="仿宋"/>
          <w:sz w:val="32"/>
          <w:szCs w:val="32"/>
        </w:rPr>
        <w:t>深化“放管服”改革，优化营商环境</w:t>
      </w:r>
    </w:p>
    <w:p w14:paraId="5D8BA995">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我局深入推动“放管服”改革，优化营商环境。通过推行高效办成一件事、简化办事程序、拓宽服务渠道等方式，提高服务效能和群众满意度。同时，加强对社会办医疗机构的监督执法力度，确保医疗市场的健康有序发展。</w:t>
      </w:r>
    </w:p>
    <w:p w14:paraId="4B1828C8">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　　二、</w:t>
      </w:r>
      <w:r>
        <w:rPr>
          <w:rFonts w:hint="eastAsia" w:ascii="仿宋" w:hAnsi="仿宋" w:eastAsia="仿宋" w:cs="仿宋"/>
          <w:sz w:val="32"/>
          <w:szCs w:val="32"/>
        </w:rPr>
        <w:t>存在的问题与不足在</w:t>
      </w:r>
    </w:p>
    <w:p w14:paraId="1BB6BCD5">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回顾2024年度法治政府建设工作的同时，我们也清醒地认识到存在的问题与不足。一是卫生监督执法力量不足，难以满足日益增长的监督执法需求；二是公立医院法治建设规范化水平仍需提升，部分公立医院对法治建设的重视程度不够；三是普法宣传形式还需进一步创新丰富，提高普法宣传的针对性和实效性。</w:t>
      </w:r>
    </w:p>
    <w:p w14:paraId="6AA70012">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　　三</w:t>
      </w:r>
      <w:r>
        <w:rPr>
          <w:rFonts w:hint="eastAsia" w:ascii="仿宋" w:hAnsi="仿宋" w:eastAsia="仿宋" w:cs="仿宋"/>
          <w:sz w:val="32"/>
          <w:szCs w:val="32"/>
        </w:rPr>
        <w:t>、下一步工作计划针对存在的问题与不足，我局将采取以下措施加以改进：一是加强卫生监督执法队伍建设，提高执法人员的专业素养和执法能力；二是加大对公立医院法治建设的指导和支持力度，推动公立医院法治建设水平不断提升；三是创新普法宣传形式和内容，提高普法宣传的覆盖面和影响力。同时，我们将继续坚持以习近平法治思想为指导，深入贯彻落实全面依法治国战略部署，不断推动我县卫生健康事业法治化进程迈上新台阶。</w:t>
      </w:r>
    </w:p>
    <w:p w14:paraId="585510EB">
      <w:pPr>
        <w:numPr>
          <w:ilvl w:val="0"/>
          <w:numId w:val="0"/>
        </w:numPr>
        <w:ind w:leftChars="0"/>
        <w:rPr>
          <w:rFonts w:hint="eastAsia" w:ascii="仿宋" w:hAnsi="仿宋" w:eastAsia="仿宋" w:cs="仿宋"/>
          <w:sz w:val="32"/>
          <w:szCs w:val="32"/>
        </w:rPr>
      </w:pPr>
    </w:p>
    <w:p w14:paraId="036078AF">
      <w:pPr>
        <w:numPr>
          <w:ilvl w:val="0"/>
          <w:numId w:val="0"/>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w:t>
      </w:r>
      <w:bookmarkStart w:id="0" w:name="_GoBack"/>
      <w:bookmarkEnd w:id="0"/>
      <w:r>
        <w:rPr>
          <w:rFonts w:hint="eastAsia" w:ascii="仿宋" w:hAnsi="仿宋" w:eastAsia="仿宋" w:cs="仿宋"/>
          <w:sz w:val="32"/>
          <w:szCs w:val="32"/>
          <w:lang w:val="en-US" w:eastAsia="zh-CN"/>
        </w:rPr>
        <w:t>2025年4月1日</w:t>
      </w:r>
    </w:p>
    <w:sectPr>
      <w:pgSz w:w="11906" w:h="16838"/>
      <w:pgMar w:top="1440" w:right="136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E218A"/>
    <w:rsid w:val="203D4261"/>
    <w:rsid w:val="792E2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1485</Words>
  <Characters>1494</Characters>
  <Lines>0</Lines>
  <Paragraphs>0</Paragraphs>
  <TotalTime>61</TotalTime>
  <ScaleCrop>false</ScaleCrop>
  <LinksUpToDate>false</LinksUpToDate>
  <CharactersWithSpaces>1528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2025-04-16T07:16:00Z</dcterms:created>
  <dc:creator>长翅膀的曼头</dc:creator>
  <cp:lastModifiedBy>长翅膀的曼头</cp:lastModifiedBy>
  <dcterms:modified xsi:type="dcterms:W3CDTF">2025-04-16T08:20:25Z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42AE4829353C4BBB8E48B5DAA7B98638_11</vt:lpwstr>
  </property>
  <property fmtid="{D5CDD505-2E9C-101B-9397-08002B2CF9AE}" pid="4" name="KSOTemplateDocerSaveRecord">
    <vt:lpwstr>eyJoZGlkIjoiYjIxNWFiMWU0ZmU1MDdlZjNmMWI4ZDkxMTI2YTE0NzAiLCJ1c2VySWQiOiI0MTAzNDY1ODYifQ==</vt:lpwstr>
  </property>
</Properties>
</file>