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5F" w:rsidRPr="00914EFF" w:rsidRDefault="00FF475F" w:rsidP="00FF475F">
      <w:pPr>
        <w:widowControl/>
        <w:spacing w:before="156" w:line="360" w:lineRule="auto"/>
        <w:ind w:right="640"/>
        <w:rPr>
          <w:rFonts w:ascii="宋体" w:hAnsi="宋体" w:hint="eastAsia"/>
          <w:sz w:val="24"/>
          <w:szCs w:val="24"/>
        </w:rPr>
      </w:pPr>
      <w:bookmarkStart w:id="0" w:name="_GoBack"/>
      <w:bookmarkEnd w:id="0"/>
      <w:r w:rsidRPr="00914EFF">
        <w:rPr>
          <w:rFonts w:ascii="宋体" w:hAnsi="宋体" w:hint="eastAsia"/>
          <w:sz w:val="24"/>
          <w:szCs w:val="24"/>
        </w:rPr>
        <w:t>附件：</w:t>
      </w:r>
    </w:p>
    <w:p w:rsidR="00FF475F" w:rsidRPr="00914EFF" w:rsidRDefault="00FF475F" w:rsidP="00FF475F">
      <w:pPr>
        <w:spacing w:before="156" w:line="360" w:lineRule="auto"/>
        <w:jc w:val="center"/>
        <w:rPr>
          <w:rFonts w:ascii="宋体" w:hAnsi="宋体" w:hint="eastAsia"/>
          <w:b/>
          <w:sz w:val="24"/>
          <w:szCs w:val="24"/>
        </w:rPr>
      </w:pPr>
      <w:r w:rsidRPr="00914EFF">
        <w:rPr>
          <w:rFonts w:ascii="宋体" w:hAnsi="宋体" w:hint="eastAsia"/>
          <w:b/>
          <w:sz w:val="24"/>
          <w:szCs w:val="24"/>
        </w:rPr>
        <w:t>全国扶贫开发信息化建设规划</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一、背景及依据</w:t>
      </w:r>
    </w:p>
    <w:p w:rsidR="00FF475F" w:rsidRPr="00914EFF" w:rsidRDefault="00FF475F" w:rsidP="00FF475F">
      <w:pPr>
        <w:spacing w:before="156" w:line="360" w:lineRule="auto"/>
        <w:ind w:firstLine="630"/>
        <w:rPr>
          <w:rFonts w:ascii="宋体" w:hAnsi="宋体" w:hint="eastAsia"/>
          <w:sz w:val="24"/>
          <w:szCs w:val="24"/>
        </w:rPr>
      </w:pPr>
      <w:r w:rsidRPr="00914EFF">
        <w:rPr>
          <w:rFonts w:ascii="宋体" w:hAnsi="宋体" w:hint="eastAsia"/>
          <w:sz w:val="24"/>
          <w:szCs w:val="24"/>
        </w:rPr>
        <w:t>改革开放以来，我国扶贫开发工作取得举世瞩目的成就，走出了一条中国特色扶贫开发道路。但也存在一些问题，如扶贫开发工作没有形成一套完整的识别、帮扶、监管、评估业务流程，呈现碎片化现象；针对扶贫开发项目和资金，未能形成事先预警、事中监控、事后评估的综合监管体系；各级扶贫开发部门与相关行业部门尚未形成信息共享和业务协同机制；扶贫开发信息公开程度较低，无法充分发挥社会力量对扶贫工作的参与和监督作用。</w:t>
      </w:r>
    </w:p>
    <w:p w:rsidR="00FF475F" w:rsidRPr="00914EFF" w:rsidRDefault="00FF475F" w:rsidP="00FF475F">
      <w:pPr>
        <w:spacing w:before="156" w:line="360" w:lineRule="auto"/>
        <w:ind w:firstLine="630"/>
        <w:rPr>
          <w:rFonts w:ascii="宋体" w:hAnsi="宋体" w:hint="eastAsia"/>
          <w:sz w:val="24"/>
          <w:szCs w:val="24"/>
        </w:rPr>
      </w:pPr>
      <w:r w:rsidRPr="00914EFF">
        <w:rPr>
          <w:rFonts w:ascii="宋体" w:hAnsi="宋体" w:hint="eastAsia"/>
          <w:sz w:val="24"/>
          <w:szCs w:val="24"/>
        </w:rPr>
        <w:t>十八大以来，党中央、国务院对扶贫开发工作高度重视，做出了新的部署，提出了新的要求。《中国农村扶贫开发纲要（2011-2020年）》（中办发〔2011〕10号，以下简称《纲要》）提出要“建立扶贫开发信息系统”。《关于创新机制扎实推进农村扶贫开发工作的意见》（中办发〔2013〕25号，以下简称《25号文件》）进一步提出要“建设全国扶贫信息网络系统”，迫切需要加快扶贫开发信息化建设步伐，构建全国扶贫开发信息化平台，推动扶贫开发体制机制创新。建立信息共享和业务协作机制，构建政府、市场、社会共同参与的“大扶贫”格局，确保扶贫开发工作的公平、透明、高效。</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二、指导思想</w:t>
      </w:r>
    </w:p>
    <w:p w:rsidR="00FF475F" w:rsidRPr="00914EFF" w:rsidRDefault="00FF475F" w:rsidP="00FF475F">
      <w:pPr>
        <w:spacing w:before="156" w:line="360" w:lineRule="auto"/>
        <w:ind w:firstLine="630"/>
        <w:rPr>
          <w:rFonts w:ascii="宋体" w:hAnsi="宋体" w:hint="eastAsia"/>
          <w:sz w:val="24"/>
          <w:szCs w:val="24"/>
        </w:rPr>
      </w:pPr>
      <w:r w:rsidRPr="00914EFF">
        <w:rPr>
          <w:rFonts w:ascii="宋体" w:hAnsi="宋体" w:hint="eastAsia"/>
          <w:sz w:val="24"/>
          <w:szCs w:val="24"/>
        </w:rPr>
        <w:t>深入贯彻落实科学发展观，全面落实《纲要》和《25号文件》精神，充分利用现代信息技术和通信技术，构建全国集中的全国扶贫开发信息化平台。以信息化推动扶贫开发工作科学化、规范化、精细化，进一步提高扶贫开发政策、资金、项目的效能，实施精准扶贫，最终实现“消除贫困、改善民生、实现共同富裕”的扶贫开发工作目标。</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三、基本原则</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（一）统筹规划，有序推进</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加强全国扶贫开发信息系统的顶层设计，统筹规划全国大扶贫信息化体系，</w:t>
      </w:r>
      <w:r w:rsidRPr="00914EFF">
        <w:rPr>
          <w:rFonts w:ascii="宋体" w:hAnsi="宋体" w:hint="eastAsia"/>
          <w:sz w:val="24"/>
          <w:szCs w:val="24"/>
        </w:rPr>
        <w:lastRenderedPageBreak/>
        <w:t>明确扶贫开发主体、扶贫开发对象、扶贫开发渠道、扶贫开发标准等要素；完成扶贫开发信息化基础设施建设、网络建设、应用软件开发。按照“统筹规划，分布实施”的原则，稳步推进业务管理、监督监管、公共服务、业务协同、宏观决策等扶贫开发各项工作的信息化。</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（二）制定标准，统一规范</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从业务梳理和流程优化入手，研究制定扶贫开发业务流程、指标体系、信息结构通则等标准规范，推动全国各级扶贫开发部门业务流程的统一、规范；制定数据接口标准和规则，建立与扶贫开发相关部门的信息共享和业务协同机制；制定全国扶贫开发信息安全保密制度和规范。</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（三）共享资源，降低成本</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充分利用国家电子政务网络、国家基础信息资源库、国家网络与信息安全基础设施等公共资源，发挥市场作用，采用服务外包等方式构建扶贫开发信息系统运行环境，提高信息化建设工作效率，降低信息化平台建设和维护成本。</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（四）业务驱动，盘活数据</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在扶贫对象建档立卡工作的基础上，构建扶贫开发基础数据库和业务数据库。基于扶贫开发信息系统开展扶贫开发业务，实现对基础数据库和业务数据库的更新，进而实现对扶贫对象的动态管理。</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（五）互联互通，协同共享</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通过电子政务内网实现与相关部门的信息系统之间的互通互联和信息共享；通过实时数据交换，实现不同开发渠道、不同扶贫开发行业之间的业务协同，为构建政府、市场、社会共同参与的“大扶贫”格局奠定基础。</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四、建设目标</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到</w:t>
      </w:r>
      <w:r w:rsidRPr="00914EFF">
        <w:rPr>
          <w:rFonts w:ascii="宋体" w:hAnsi="宋体"/>
          <w:sz w:val="24"/>
          <w:szCs w:val="24"/>
        </w:rPr>
        <w:t>201</w:t>
      </w:r>
      <w:r w:rsidRPr="00914EFF">
        <w:rPr>
          <w:rFonts w:ascii="宋体" w:hAnsi="宋体" w:hint="eastAsia"/>
          <w:sz w:val="24"/>
          <w:szCs w:val="24"/>
        </w:rPr>
        <w:t>6年底，基本完成扶贫开发信息化工作的“一五六”建设目标：“一”是构建一个全国大集中的扶贫开发信息系统。“五”是实现扶贫开发工作的五大功能，即支撑扶贫开发全过程信息化的业务管理功能；</w:t>
      </w:r>
      <w:proofErr w:type="gramStart"/>
      <w:r w:rsidRPr="00914EFF">
        <w:rPr>
          <w:rFonts w:ascii="宋体" w:hAnsi="宋体" w:hint="eastAsia"/>
          <w:sz w:val="24"/>
          <w:szCs w:val="24"/>
        </w:rPr>
        <w:t>融内部</w:t>
      </w:r>
      <w:proofErr w:type="gramEnd"/>
      <w:r w:rsidRPr="00914EFF">
        <w:rPr>
          <w:rFonts w:ascii="宋体" w:hAnsi="宋体" w:hint="eastAsia"/>
          <w:sz w:val="24"/>
          <w:szCs w:val="24"/>
        </w:rPr>
        <w:t>监控和外部监督于一体的扶贫开发资金、项目监管功能；引导社会力量、扶贫对象共同参与扶贫工</w:t>
      </w:r>
      <w:r w:rsidRPr="00914EFF">
        <w:rPr>
          <w:rFonts w:ascii="宋体" w:hAnsi="宋体" w:hint="eastAsia"/>
          <w:sz w:val="24"/>
          <w:szCs w:val="24"/>
        </w:rPr>
        <w:lastRenderedPageBreak/>
        <w:t>作的公共服务功能；与扶贫开发工作相关部门的信息共享和业务协作功能；基于数据仓库和数据挖掘技术的决策支持功能。“六”是构建一个覆盖中央、省、市、县、乡镇、行政村的六级业务网。</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五、主要任务</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（一）基础环境建设</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b/>
          <w:sz w:val="24"/>
          <w:szCs w:val="24"/>
        </w:rPr>
        <w:t>1.</w:t>
      </w:r>
      <w:r w:rsidRPr="00914EFF">
        <w:rPr>
          <w:rFonts w:ascii="宋体" w:hAnsi="宋体" w:hint="eastAsia"/>
          <w:b/>
          <w:sz w:val="24"/>
          <w:szCs w:val="24"/>
        </w:rPr>
        <w:t>软硬件环境</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采用成熟先进的信息技术，采取自建和购买服务的方式，开展扶贫开发信息系统硬件、网络、系统软件等运行环境建设，建立扶贫开发数据中心、数据备份中心和</w:t>
      </w:r>
      <w:proofErr w:type="gramStart"/>
      <w:r w:rsidRPr="00914EFF">
        <w:rPr>
          <w:rFonts w:ascii="宋体" w:hAnsi="宋体" w:hint="eastAsia"/>
          <w:sz w:val="24"/>
          <w:szCs w:val="24"/>
        </w:rPr>
        <w:t>容灾</w:t>
      </w:r>
      <w:proofErr w:type="gramEnd"/>
      <w:r w:rsidRPr="00914EFF">
        <w:rPr>
          <w:rFonts w:ascii="宋体" w:hAnsi="宋体" w:hint="eastAsia"/>
          <w:sz w:val="24"/>
          <w:szCs w:val="24"/>
        </w:rPr>
        <w:t>中心。</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2</w:t>
      </w:r>
      <w:r w:rsidRPr="00914EFF">
        <w:rPr>
          <w:rFonts w:ascii="宋体" w:hAnsi="宋体" w:hint="eastAsia"/>
          <w:sz w:val="24"/>
          <w:szCs w:val="24"/>
        </w:rPr>
        <w:t>.</w:t>
      </w:r>
      <w:r w:rsidRPr="00914EFF">
        <w:rPr>
          <w:rFonts w:ascii="宋体" w:hAnsi="宋体" w:hint="eastAsia"/>
          <w:b/>
          <w:sz w:val="24"/>
          <w:szCs w:val="24"/>
        </w:rPr>
        <w:t>网络环境</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借助国家电子政务外网，构建覆盖中央、省、市、县、乡镇、行政村的六级业务网，支撑扶贫开发业务管理功能的延伸。依托国家电子政务内网，实现国务院扶贫办与扶贫开发工作相关部门的互通互联。</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（二）应用系统开发</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sz w:val="24"/>
          <w:szCs w:val="24"/>
        </w:rPr>
        <w:t>1.</w:t>
      </w:r>
      <w:r w:rsidRPr="00914EFF">
        <w:rPr>
          <w:rFonts w:ascii="宋体" w:hAnsi="宋体" w:hint="eastAsia"/>
          <w:sz w:val="24"/>
          <w:szCs w:val="24"/>
        </w:rPr>
        <w:t>业务系统</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完成扶贫开发信息系统应用软件开发和部署，实现帮扶对象动态管理、帮扶资源合理配置、帮扶过程监测监督、帮扶结果评估反馈的闭环机制和全过程信息化；完成与相关系统的接口设计开发，支撑与相关部门的数据共享和业务协同。</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sz w:val="24"/>
          <w:szCs w:val="24"/>
        </w:rPr>
        <w:t>2.</w:t>
      </w:r>
      <w:r w:rsidRPr="00914EFF">
        <w:rPr>
          <w:rFonts w:ascii="宋体" w:hAnsi="宋体" w:hint="eastAsia"/>
          <w:sz w:val="24"/>
          <w:szCs w:val="24"/>
        </w:rPr>
        <w:t>监管系统</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开发扶贫开发数据比对、分析和监控功能，及时发现问题，构建扶贫帮扶事先预警、事中监控、事后评估的综合监督评价体系，定期发布监测评估报告，确保扶贫开发资金安全。</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3</w:t>
      </w:r>
      <w:r w:rsidRPr="00914EFF">
        <w:rPr>
          <w:rFonts w:ascii="宋体" w:hAnsi="宋体"/>
          <w:sz w:val="24"/>
          <w:szCs w:val="24"/>
        </w:rPr>
        <w:t>.</w:t>
      </w:r>
      <w:r w:rsidRPr="00914EFF">
        <w:rPr>
          <w:rFonts w:ascii="宋体" w:hAnsi="宋体" w:hint="eastAsia"/>
          <w:sz w:val="24"/>
          <w:szCs w:val="24"/>
        </w:rPr>
        <w:t>公共服务系统</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基于互联网，采用网站</w:t>
      </w:r>
      <w:proofErr w:type="gramStart"/>
      <w:r w:rsidRPr="00914EFF">
        <w:rPr>
          <w:rFonts w:ascii="宋体" w:hAnsi="宋体" w:hint="eastAsia"/>
          <w:sz w:val="24"/>
          <w:szCs w:val="24"/>
        </w:rPr>
        <w:t>群技术</w:t>
      </w:r>
      <w:proofErr w:type="gramEnd"/>
      <w:r w:rsidRPr="00914EFF">
        <w:rPr>
          <w:rFonts w:ascii="宋体" w:hAnsi="宋体" w:hint="eastAsia"/>
          <w:sz w:val="24"/>
          <w:szCs w:val="24"/>
        </w:rPr>
        <w:t>构建全国扶贫开发网上服务平台。优化栏目设计、完善服务功能，发布政策信息；建立网上互动平台，接受社会监督；通过</w:t>
      </w:r>
      <w:r w:rsidRPr="00914EFF">
        <w:rPr>
          <w:rFonts w:ascii="宋体" w:hAnsi="宋体" w:hint="eastAsia"/>
          <w:sz w:val="24"/>
          <w:szCs w:val="24"/>
        </w:rPr>
        <w:lastRenderedPageBreak/>
        <w:t>扶贫开发需求和供给信息发布，引导社会资源参与扶贫开发。</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4</w:t>
      </w:r>
      <w:r w:rsidRPr="00914EFF">
        <w:rPr>
          <w:rFonts w:ascii="宋体" w:hAnsi="宋体"/>
          <w:sz w:val="24"/>
          <w:szCs w:val="24"/>
        </w:rPr>
        <w:t>.</w:t>
      </w:r>
      <w:r w:rsidRPr="00914EFF">
        <w:rPr>
          <w:rFonts w:ascii="宋体" w:hAnsi="宋体" w:hint="eastAsia"/>
          <w:sz w:val="24"/>
          <w:szCs w:val="24"/>
        </w:rPr>
        <w:t>决策支持系统</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充分利用扶贫对象基础数据库、扶贫开发业务数据库、交换数据库、空间地理信息资源库，构建扶贫开发宏观决策数据库，并进行深度分析和挖掘。定期发布决策分析报告，及时提出政策建议，实现扶贫开发政策制定和决策的科学化。</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5</w:t>
      </w:r>
      <w:r w:rsidRPr="00914EFF">
        <w:rPr>
          <w:rFonts w:ascii="宋体" w:hAnsi="宋体"/>
          <w:sz w:val="24"/>
          <w:szCs w:val="24"/>
        </w:rPr>
        <w:t>.</w:t>
      </w:r>
      <w:r w:rsidRPr="00914EFF">
        <w:rPr>
          <w:rFonts w:ascii="宋体" w:hAnsi="宋体" w:hint="eastAsia"/>
          <w:sz w:val="24"/>
          <w:szCs w:val="24"/>
        </w:rPr>
        <w:t>拓展服务形式</w:t>
      </w:r>
    </w:p>
    <w:p w:rsidR="00FF475F" w:rsidRPr="00914EFF" w:rsidRDefault="00FF475F" w:rsidP="00FF475F">
      <w:pPr>
        <w:spacing w:before="156" w:line="360" w:lineRule="auto"/>
        <w:ind w:firstLine="630"/>
        <w:rPr>
          <w:rFonts w:ascii="宋体" w:hAnsi="宋体" w:hint="eastAsia"/>
          <w:sz w:val="24"/>
          <w:szCs w:val="24"/>
        </w:rPr>
      </w:pPr>
      <w:r w:rsidRPr="00914EFF">
        <w:rPr>
          <w:rFonts w:ascii="宋体" w:hAnsi="宋体" w:hint="eastAsia"/>
          <w:sz w:val="24"/>
          <w:szCs w:val="24"/>
        </w:rPr>
        <w:t>积极探索使用手机短信、政务微博、微信、手机智能客户端等新兴媒体和技术，开展形式多样的扶贫开发政策宣传和信息发布。</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（三）安全体系建设</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按照国家等级保护、分级保护等相关规定，建立包括防病毒、防入侵、防窃取、防篡改、防抵赖在内的信息系统安全防护体系，通过数据备份、数据加密传输等手段确保扶贫开发信息安全保密。</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六、保障措施</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（一）加强组织领导</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国务院扶贫办成立信息中心,负责全国扶贫开发信息化建设工作。各省扶贫开发部门要高度重视扶贫开发信息化建设工作，成立相应机构。一把手要亲自抓，统筹协调相关部门，全力推进扶贫开发信息化建设工作。</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（二）加强队伍建设</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各级扶贫开发信息化机构要积极吸纳优秀人才，组建一支懂业务、懂技术、懂管理的信息化建设专业队伍，要加强技术和业务培训，注重梯队建设和人才培养。</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（三）做好经费保障</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做好扶贫开发信息化建设立项工作，积极筹措系统建设和维护资金，确保扶贫开发信息化建设、扶贫开发信息系统运行维护费用。</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（四）加强项目管理</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lastRenderedPageBreak/>
        <w:t>加强对扶贫开发信息化建设项目的监督和管理，严格遵循国家有关政府采购的法律法规；充分发挥招标代理、监理等第三方的作用，确保项目质量和进度。</w:t>
      </w:r>
    </w:p>
    <w:p w:rsidR="00FF475F" w:rsidRPr="00914EFF" w:rsidRDefault="00FF475F" w:rsidP="00FF475F">
      <w:pPr>
        <w:spacing w:before="156" w:line="360" w:lineRule="auto"/>
        <w:ind w:firstLine="630"/>
        <w:rPr>
          <w:rFonts w:ascii="宋体" w:hAnsi="宋体"/>
          <w:b/>
          <w:sz w:val="24"/>
          <w:szCs w:val="24"/>
        </w:rPr>
      </w:pPr>
      <w:r w:rsidRPr="00914EFF">
        <w:rPr>
          <w:rFonts w:ascii="宋体" w:hAnsi="宋体" w:hint="eastAsia"/>
          <w:b/>
          <w:sz w:val="24"/>
          <w:szCs w:val="24"/>
        </w:rPr>
        <w:t>（五）健全规章制度</w:t>
      </w:r>
    </w:p>
    <w:p w:rsidR="00FF475F" w:rsidRPr="00914EFF" w:rsidRDefault="00FF475F" w:rsidP="00FF475F">
      <w:pPr>
        <w:spacing w:before="156" w:line="360" w:lineRule="auto"/>
        <w:ind w:firstLine="630"/>
        <w:rPr>
          <w:rFonts w:ascii="宋体" w:hAnsi="宋体"/>
          <w:sz w:val="24"/>
          <w:szCs w:val="24"/>
        </w:rPr>
      </w:pPr>
      <w:r w:rsidRPr="00914EFF">
        <w:rPr>
          <w:rFonts w:ascii="宋体" w:hAnsi="宋体" w:hint="eastAsia"/>
          <w:sz w:val="24"/>
          <w:szCs w:val="24"/>
        </w:rPr>
        <w:t>建立健全包括信息系统建设、维护、管理，以及信息发布、信息安全保密在内的规章制度，确保扶贫开发信息化工作有法可依、有章可循。</w:t>
      </w:r>
    </w:p>
    <w:p w:rsidR="00FF475F" w:rsidRPr="00914EFF" w:rsidRDefault="00FF475F" w:rsidP="00FF475F">
      <w:pPr>
        <w:spacing w:before="156" w:line="360" w:lineRule="auto"/>
        <w:rPr>
          <w:rFonts w:ascii="宋体" w:hAnsi="宋体"/>
          <w:sz w:val="24"/>
          <w:szCs w:val="24"/>
        </w:rPr>
      </w:pPr>
    </w:p>
    <w:p w:rsidR="00A85EF8" w:rsidRPr="00FF475F" w:rsidRDefault="00A85EF8" w:rsidP="006743CC">
      <w:pPr>
        <w:spacing w:before="156"/>
      </w:pPr>
    </w:p>
    <w:sectPr w:rsidR="00A85EF8" w:rsidRPr="00FF475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9B" w:rsidRDefault="00CB379B" w:rsidP="00FF475F">
      <w:pPr>
        <w:spacing w:before="120"/>
      </w:pPr>
      <w:r>
        <w:separator/>
      </w:r>
    </w:p>
  </w:endnote>
  <w:endnote w:type="continuationSeparator" w:id="0">
    <w:p w:rsidR="00CB379B" w:rsidRDefault="00CB379B" w:rsidP="00FF475F">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5F" w:rsidRDefault="00FF475F" w:rsidP="00FF475F">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5F" w:rsidRDefault="00FF475F" w:rsidP="00FF475F">
    <w:pPr>
      <w:pStyle w:val="a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5F" w:rsidRDefault="00FF475F" w:rsidP="00FF475F">
    <w:pPr>
      <w:pStyle w:val="a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9B" w:rsidRDefault="00CB379B" w:rsidP="00FF475F">
      <w:pPr>
        <w:spacing w:before="120"/>
      </w:pPr>
      <w:r>
        <w:separator/>
      </w:r>
    </w:p>
  </w:footnote>
  <w:footnote w:type="continuationSeparator" w:id="0">
    <w:p w:rsidR="00CB379B" w:rsidRDefault="00CB379B" w:rsidP="00FF475F">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5F" w:rsidRDefault="00FF475F" w:rsidP="00FF475F">
    <w:pPr>
      <w:pStyle w:val="a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5F" w:rsidRDefault="00FF475F" w:rsidP="00FF475F">
    <w:pPr>
      <w:pStyle w:val="a3"/>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5F" w:rsidRDefault="00FF475F" w:rsidP="00FF475F">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24"/>
    <w:rsid w:val="00284924"/>
    <w:rsid w:val="00436D48"/>
    <w:rsid w:val="00580B26"/>
    <w:rsid w:val="006743CC"/>
    <w:rsid w:val="008A372E"/>
    <w:rsid w:val="008D3D6A"/>
    <w:rsid w:val="00A85EF8"/>
    <w:rsid w:val="00CB379B"/>
    <w:rsid w:val="00DE7214"/>
    <w:rsid w:val="00F83493"/>
    <w:rsid w:val="00FF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before="5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5F"/>
    <w:pPr>
      <w:widowControl w:val="0"/>
      <w:spacing w:beforeLines="0" w:before="0"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75F"/>
    <w:pPr>
      <w:widowControl/>
      <w:pBdr>
        <w:bottom w:val="single" w:sz="6" w:space="1" w:color="auto"/>
      </w:pBdr>
      <w:tabs>
        <w:tab w:val="center" w:pos="4153"/>
        <w:tab w:val="right" w:pos="8306"/>
      </w:tabs>
      <w:snapToGrid w:val="0"/>
      <w:spacing w:beforeLines="50" w:before="50"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475F"/>
    <w:rPr>
      <w:sz w:val="18"/>
      <w:szCs w:val="18"/>
    </w:rPr>
  </w:style>
  <w:style w:type="paragraph" w:styleId="a4">
    <w:name w:val="footer"/>
    <w:basedOn w:val="a"/>
    <w:link w:val="Char0"/>
    <w:uiPriority w:val="99"/>
    <w:unhideWhenUsed/>
    <w:rsid w:val="00FF475F"/>
    <w:pPr>
      <w:widowControl/>
      <w:tabs>
        <w:tab w:val="center" w:pos="4153"/>
        <w:tab w:val="right" w:pos="8306"/>
      </w:tabs>
      <w:snapToGrid w:val="0"/>
      <w:spacing w:beforeLines="50" w:before="50"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47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before="5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5F"/>
    <w:pPr>
      <w:widowControl w:val="0"/>
      <w:spacing w:beforeLines="0" w:before="0"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75F"/>
    <w:pPr>
      <w:widowControl/>
      <w:pBdr>
        <w:bottom w:val="single" w:sz="6" w:space="1" w:color="auto"/>
      </w:pBdr>
      <w:tabs>
        <w:tab w:val="center" w:pos="4153"/>
        <w:tab w:val="right" w:pos="8306"/>
      </w:tabs>
      <w:snapToGrid w:val="0"/>
      <w:spacing w:beforeLines="50" w:before="50"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475F"/>
    <w:rPr>
      <w:sz w:val="18"/>
      <w:szCs w:val="18"/>
    </w:rPr>
  </w:style>
  <w:style w:type="paragraph" w:styleId="a4">
    <w:name w:val="footer"/>
    <w:basedOn w:val="a"/>
    <w:link w:val="Char0"/>
    <w:uiPriority w:val="99"/>
    <w:unhideWhenUsed/>
    <w:rsid w:val="00FF475F"/>
    <w:pPr>
      <w:widowControl/>
      <w:tabs>
        <w:tab w:val="center" w:pos="4153"/>
        <w:tab w:val="right" w:pos="8306"/>
      </w:tabs>
      <w:snapToGrid w:val="0"/>
      <w:spacing w:beforeLines="50" w:before="50"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47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2017-06-30T03:33:00Z</dcterms:created>
  <dcterms:modified xsi:type="dcterms:W3CDTF">2017-06-30T03:33:00Z</dcterms:modified>
</cp:coreProperties>
</file>