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方正小标宋简体" w:hAnsi="方正小标宋简体" w:eastAsia="方正小标宋简体" w:cs="方正小标宋简体"/>
          <w:sz w:val="60"/>
          <w:szCs w:val="60"/>
          <w:lang w:val="zh-CN"/>
        </w:rPr>
      </w:pPr>
    </w:p>
    <w:p>
      <w:pPr>
        <w:spacing w:line="900" w:lineRule="exact"/>
        <w:jc w:val="center"/>
        <w:rPr>
          <w:rFonts w:ascii="方正小标宋简体" w:hAnsi="方正小标宋简体" w:eastAsia="方正小标宋简体" w:cs="方正小标宋简体"/>
          <w:sz w:val="60"/>
          <w:szCs w:val="60"/>
        </w:rPr>
      </w:pPr>
      <w:r>
        <w:rPr>
          <w:rFonts w:hint="eastAsia" w:ascii="方正小标宋简体" w:hAnsi="方正小标宋简体" w:eastAsia="方正小标宋简体" w:cs="方正小标宋简体"/>
          <w:sz w:val="60"/>
          <w:szCs w:val="60"/>
          <w:lang w:val="zh-CN"/>
        </w:rPr>
        <w:t>“我要开粉面馆”</w:t>
      </w:r>
    </w:p>
    <w:p>
      <w:pPr>
        <w:spacing w:line="900" w:lineRule="exact"/>
        <w:jc w:val="center"/>
        <w:rPr>
          <w:rFonts w:ascii="方正小标宋简体" w:hAnsi="方正小标宋简体" w:eastAsia="方正小标宋简体" w:cs="方正小标宋简体"/>
          <w:sz w:val="60"/>
          <w:szCs w:val="60"/>
        </w:rPr>
      </w:pPr>
      <w:bookmarkStart w:id="0" w:name="bookmark1"/>
      <w:r>
        <w:rPr>
          <w:rFonts w:hint="eastAsia" w:ascii="方正小标宋简体" w:hAnsi="方正小标宋简体" w:eastAsia="方正小标宋简体" w:cs="方正小标宋简体"/>
          <w:sz w:val="60"/>
          <w:szCs w:val="60"/>
          <w:lang w:val="zh-CN"/>
        </w:rPr>
        <w:t>“</w:t>
      </w:r>
      <w:r>
        <w:rPr>
          <w:rFonts w:hint="eastAsia" w:ascii="方正小标宋简体" w:hAnsi="方正小标宋简体" w:eastAsia="方正小标宋简体" w:cs="方正小标宋简体"/>
          <w:sz w:val="60"/>
          <w:szCs w:val="60"/>
        </w:rPr>
        <w:t>一件事</w:t>
      </w:r>
      <w:r>
        <w:rPr>
          <w:rFonts w:hint="eastAsia" w:ascii="方正小标宋简体" w:hAnsi="方正小标宋简体" w:eastAsia="方正小标宋简体" w:cs="方正小标宋简体"/>
          <w:sz w:val="60"/>
          <w:szCs w:val="60"/>
          <w:lang w:val="zh-CN"/>
        </w:rPr>
        <w:t>一次办”套餐服务规程</w:t>
      </w:r>
      <w:bookmarkEnd w:id="0"/>
    </w:p>
    <w:p>
      <w:pPr>
        <w:rPr>
          <w:rFonts w:ascii="Times New Roman" w:hAnsi="Times New Roman"/>
          <w:sz w:val="56"/>
          <w:szCs w:val="56"/>
          <w:lang w:val="zh-CN"/>
        </w:rPr>
      </w:pPr>
    </w:p>
    <w:p>
      <w:pPr>
        <w:rPr>
          <w:rFonts w:ascii="Times New Roman" w:hAnsi="Times New Roman"/>
          <w:sz w:val="56"/>
          <w:szCs w:val="56"/>
          <w:lang w:val="zh-CN"/>
        </w:rPr>
      </w:pPr>
    </w:p>
    <w:p>
      <w:pPr>
        <w:jc w:val="center"/>
        <w:rPr>
          <w:rFonts w:ascii="Times New Roman" w:hAnsi="Times New Roman" w:eastAsia="楷体"/>
          <w:b/>
          <w:bCs/>
          <w:sz w:val="44"/>
          <w:szCs w:val="44"/>
          <w:lang w:val="zh-CN"/>
        </w:rPr>
      </w:pPr>
      <w:r>
        <w:rPr>
          <w:rFonts w:ascii="Times New Roman" w:hAnsi="Times New Roman" w:eastAsia="楷体"/>
          <w:b/>
          <w:bCs/>
          <w:sz w:val="44"/>
          <w:szCs w:val="44"/>
          <w:lang w:val="zh-CN"/>
        </w:rPr>
        <w:t>（</w:t>
      </w:r>
      <w:r>
        <w:rPr>
          <w:rFonts w:hint="eastAsia" w:eastAsia="楷体"/>
          <w:b/>
          <w:bCs/>
          <w:sz w:val="44"/>
          <w:szCs w:val="44"/>
          <w:lang w:val="zh-CN"/>
        </w:rPr>
        <w:t>分公司</w:t>
      </w:r>
      <w:r>
        <w:rPr>
          <w:rFonts w:ascii="Times New Roman" w:hAnsi="Times New Roman" w:eastAsia="楷体"/>
          <w:b/>
          <w:bCs/>
          <w:sz w:val="44"/>
          <w:szCs w:val="44"/>
          <w:lang w:val="zh-CN"/>
        </w:rPr>
        <w:t>）</w:t>
      </w: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jc w:val="center"/>
        <w:rPr>
          <w:rFonts w:ascii="Times New Roman" w:hAnsi="Times New Roman" w:eastAsia="黑体"/>
          <w:sz w:val="44"/>
          <w:szCs w:val="44"/>
          <w:lang w:val="zh-CN"/>
        </w:rPr>
      </w:pPr>
    </w:p>
    <w:p>
      <w:pPr>
        <w:jc w:val="center"/>
        <w:rPr>
          <w:rFonts w:ascii="Times New Roman" w:hAnsi="Times New Roman" w:eastAsia="黑体"/>
          <w:sz w:val="44"/>
          <w:szCs w:val="44"/>
          <w:lang w:val="zh-CN"/>
        </w:rPr>
      </w:pPr>
    </w:p>
    <w:p>
      <w:pPr>
        <w:jc w:val="center"/>
        <w:rPr>
          <w:rFonts w:ascii="Times New Roman" w:hAnsi="Times New Roman" w:eastAsia="楷体"/>
          <w:b/>
          <w:bCs/>
          <w:sz w:val="44"/>
          <w:szCs w:val="44"/>
          <w:lang w:val="zh-CN"/>
        </w:rPr>
      </w:pPr>
      <w:r>
        <w:rPr>
          <w:rFonts w:hint="eastAsia" w:ascii="Times New Roman" w:hAnsi="Times New Roman" w:eastAsia="楷体"/>
          <w:b/>
          <w:bCs/>
          <w:sz w:val="44"/>
          <w:szCs w:val="44"/>
        </w:rPr>
        <w:t>城步苗族自治县</w:t>
      </w:r>
      <w:r>
        <w:rPr>
          <w:rFonts w:hint="eastAsia" w:ascii="Times New Roman" w:hAnsi="Times New Roman" w:eastAsia="楷体"/>
          <w:b/>
          <w:bCs/>
          <w:sz w:val="44"/>
          <w:szCs w:val="44"/>
          <w:lang w:val="zh-CN"/>
        </w:rPr>
        <w:t>行政审批服务局</w:t>
      </w:r>
    </w:p>
    <w:p>
      <w:pPr>
        <w:jc w:val="center"/>
        <w:rPr>
          <w:rFonts w:ascii="Times New Roman" w:hAnsi="Times New Roman" w:eastAsia="楷体"/>
          <w:b/>
          <w:bCs/>
          <w:sz w:val="44"/>
          <w:szCs w:val="44"/>
          <w:lang w:val="zh-CN"/>
        </w:rPr>
      </w:pPr>
      <w:r>
        <w:rPr>
          <w:rFonts w:ascii="Times New Roman" w:hAnsi="Times New Roman" w:eastAsia="楷体"/>
          <w:b/>
          <w:bCs/>
          <w:sz w:val="44"/>
          <w:szCs w:val="44"/>
          <w:lang w:val="zh-CN"/>
        </w:rPr>
        <w:t>2019年</w:t>
      </w:r>
      <w:r>
        <w:rPr>
          <w:rFonts w:hint="eastAsia" w:ascii="Times New Roman" w:hAnsi="Times New Roman" w:eastAsia="楷体"/>
          <w:b/>
          <w:bCs/>
          <w:sz w:val="44"/>
          <w:szCs w:val="44"/>
        </w:rPr>
        <w:t>7</w:t>
      </w:r>
      <w:r>
        <w:rPr>
          <w:rFonts w:ascii="Times New Roman" w:hAnsi="Times New Roman" w:eastAsia="楷体"/>
          <w:b/>
          <w:bCs/>
          <w:sz w:val="44"/>
          <w:szCs w:val="44"/>
          <w:lang w:val="zh-CN"/>
        </w:rPr>
        <w:t>月</w:t>
      </w:r>
    </w:p>
    <w:p>
      <w:pPr>
        <w:pStyle w:val="18"/>
        <w:shd w:val="clear" w:color="auto" w:fill="auto"/>
        <w:tabs>
          <w:tab w:val="left" w:pos="1262"/>
        </w:tabs>
        <w:spacing w:line="600" w:lineRule="exact"/>
        <w:ind w:firstLine="720" w:firstLineChars="200"/>
        <w:jc w:val="center"/>
        <w:rPr>
          <w:rFonts w:ascii="Times New Roman" w:hAnsi="Times New Roman" w:cs="Times New Roman" w:eastAsiaTheme="minorEastAsia"/>
          <w:color w:val="000000"/>
          <w:lang w:val="zh-CN" w:bidi="zh-CN"/>
        </w:rPr>
        <w:sectPr>
          <w:pgSz w:w="11900" w:h="16838"/>
          <w:pgMar w:top="2098" w:right="1531" w:bottom="1984" w:left="1531" w:header="0" w:footer="1020" w:gutter="0"/>
          <w:cols w:space="0" w:num="1"/>
          <w:docGrid w:linePitch="360" w:charSpace="0"/>
        </w:sectPr>
      </w:pPr>
    </w:p>
    <w:p>
      <w:pPr>
        <w:pStyle w:val="18"/>
        <w:shd w:val="clear" w:color="auto" w:fill="auto"/>
        <w:tabs>
          <w:tab w:val="left" w:pos="1262"/>
        </w:tabs>
        <w:spacing w:line="600" w:lineRule="exact"/>
        <w:jc w:val="center"/>
        <w:rPr>
          <w:rFonts w:ascii="方正小标宋简体" w:hAnsi="方正小标宋简体" w:eastAsia="方正小标宋简体" w:cs="方正小标宋简体"/>
          <w:color w:val="000000"/>
          <w:sz w:val="44"/>
          <w:szCs w:val="44"/>
          <w:lang w:val="zh-CN" w:bidi="zh-CN"/>
        </w:rPr>
      </w:pPr>
      <w:r>
        <w:rPr>
          <w:rFonts w:hint="eastAsia" w:ascii="方正小标宋简体" w:hAnsi="方正小标宋简体" w:eastAsia="方正小标宋简体" w:cs="方正小标宋简体"/>
          <w:color w:val="000000"/>
          <w:sz w:val="44"/>
          <w:szCs w:val="44"/>
          <w:lang w:val="zh-CN" w:bidi="zh-CN"/>
        </w:rPr>
        <w:t>申明</w:t>
      </w:r>
    </w:p>
    <w:p>
      <w:pPr>
        <w:pStyle w:val="18"/>
        <w:shd w:val="clear" w:color="auto" w:fill="auto"/>
        <w:tabs>
          <w:tab w:val="left" w:pos="1262"/>
        </w:tabs>
        <w:spacing w:line="600" w:lineRule="exact"/>
        <w:ind w:left="420" w:leftChars="200"/>
        <w:jc w:val="left"/>
        <w:rPr>
          <w:rFonts w:ascii="Times New Roman" w:hAnsi="Times New Roman" w:cs="Times New Roman" w:eastAsiaTheme="minorEastAsia"/>
          <w:color w:val="000000"/>
          <w:spacing w:val="0"/>
          <w:sz w:val="32"/>
          <w:szCs w:val="32"/>
          <w:lang w:val="zh-CN" w:bidi="zh-CN"/>
        </w:rPr>
      </w:pPr>
    </w:p>
    <w:p>
      <w:pPr>
        <w:pStyle w:val="18"/>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一、请认真阅读本服务规程。申请人可按照本套餐事项办理，也可自愿选择合并事项。</w:t>
      </w:r>
    </w:p>
    <w:p>
      <w:pPr>
        <w:pStyle w:val="18"/>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bidi="en-US"/>
        </w:rPr>
      </w:pPr>
      <w:r>
        <w:rPr>
          <w:rFonts w:ascii="Times New Roman" w:hAnsi="Times New Roman" w:eastAsia="仿宋_GB2312" w:cs="Times New Roman"/>
          <w:color w:val="000000"/>
          <w:spacing w:val="0"/>
          <w:sz w:val="32"/>
          <w:szCs w:val="32"/>
          <w:lang w:val="zh-CN" w:bidi="zh-CN"/>
        </w:rPr>
        <w:t>二、到窗口现场办理</w:t>
      </w:r>
      <w:r>
        <w:rPr>
          <w:rFonts w:hint="eastAsia" w:ascii="Times New Roman" w:hAnsi="Times New Roman" w:eastAsia="仿宋_GB2312" w:cs="Times New Roman"/>
          <w:color w:val="000000"/>
          <w:spacing w:val="0"/>
          <w:sz w:val="32"/>
          <w:szCs w:val="32"/>
          <w:lang w:val="zh-CN" w:bidi="zh-CN"/>
        </w:rPr>
        <w:t>“</w:t>
      </w:r>
      <w:r>
        <w:rPr>
          <w:rFonts w:hint="eastAsia" w:ascii="Times New Roman" w:hAnsi="Times New Roman" w:eastAsia="仿宋_GB2312" w:cs="Times New Roman"/>
          <w:color w:val="000000"/>
          <w:spacing w:val="0"/>
          <w:sz w:val="32"/>
          <w:szCs w:val="32"/>
          <w:lang w:bidi="zh-CN"/>
        </w:rPr>
        <w:t>一件事</w:t>
      </w:r>
      <w:r>
        <w:rPr>
          <w:rFonts w:ascii="Times New Roman" w:hAnsi="Times New Roman" w:eastAsia="仿宋_GB2312" w:cs="Times New Roman"/>
          <w:color w:val="000000"/>
          <w:spacing w:val="0"/>
          <w:sz w:val="32"/>
          <w:szCs w:val="32"/>
          <w:lang w:val="zh-CN" w:bidi="zh-CN"/>
        </w:rPr>
        <w:t>一次办</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套餐服务前，（一）</w:t>
      </w:r>
      <w:r>
        <w:rPr>
          <w:rFonts w:hint="eastAsia" w:ascii="Times New Roman" w:hAnsi="Times New Roman" w:eastAsia="仿宋_GB2312" w:cs="Times New Roman"/>
          <w:color w:val="000000"/>
          <w:spacing w:val="0"/>
          <w:sz w:val="32"/>
          <w:szCs w:val="32"/>
          <w:lang w:val="zh-CN" w:bidi="zh-CN"/>
        </w:rPr>
        <w:t>分公司的名称在分公司设立登记时一并申请；（二）</w:t>
      </w:r>
      <w:r>
        <w:rPr>
          <w:rFonts w:ascii="Times New Roman" w:hAnsi="Times New Roman" w:eastAsia="仿宋_GB2312" w:cs="Times New Roman"/>
          <w:color w:val="000000"/>
          <w:spacing w:val="0"/>
          <w:sz w:val="32"/>
          <w:szCs w:val="32"/>
          <w:lang w:val="zh-CN" w:bidi="zh-CN"/>
        </w:rPr>
        <w:t>对照材料清单准备相应材料，确保材料齐全、填写完整、真实、有效，且符合法定要求；（</w:t>
      </w:r>
      <w:r>
        <w:rPr>
          <w:rFonts w:hint="eastAsia" w:ascii="Times New Roman" w:hAnsi="Times New Roman" w:eastAsia="仿宋_GB2312" w:cs="Times New Roman"/>
          <w:color w:val="000000"/>
          <w:spacing w:val="0"/>
          <w:sz w:val="32"/>
          <w:szCs w:val="32"/>
          <w:lang w:val="zh-CN" w:bidi="zh-CN"/>
        </w:rPr>
        <w:t>三</w:t>
      </w:r>
      <w:r>
        <w:rPr>
          <w:rFonts w:ascii="Times New Roman" w:hAnsi="Times New Roman" w:eastAsia="仿宋_GB2312" w:cs="Times New Roman"/>
          <w:color w:val="000000"/>
          <w:spacing w:val="0"/>
          <w:sz w:val="32"/>
          <w:szCs w:val="32"/>
          <w:lang w:val="zh-CN" w:bidi="zh-CN"/>
        </w:rPr>
        <w:t>）相关自然人要先通过</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登记注册身份验证</w:t>
      </w:r>
      <w:r>
        <w:rPr>
          <w:rStyle w:val="19"/>
          <w:rFonts w:ascii="Times New Roman" w:hAnsi="Times New Roman" w:eastAsia="仿宋_GB2312" w:cs="Times New Roman"/>
          <w:spacing w:val="0"/>
          <w:sz w:val="32"/>
          <w:szCs w:val="32"/>
          <w:lang w:eastAsia="zh-CN"/>
        </w:rPr>
        <w:t>APP</w:t>
      </w:r>
      <w:r>
        <w:rPr>
          <w:rStyle w:val="19"/>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进</w:t>
      </w:r>
      <w:r>
        <w:rPr>
          <w:rFonts w:ascii="Times New Roman" w:hAnsi="Times New Roman" w:eastAsia="仿宋_GB2312" w:cs="Times New Roman"/>
          <w:color w:val="000000"/>
          <w:spacing w:val="0"/>
          <w:sz w:val="32"/>
          <w:szCs w:val="32"/>
          <w:lang w:val="zh-CN" w:bidi="zh-CN"/>
        </w:rPr>
        <w:t>行注册和四级实名验证。可进入湖南省市场监督管理局网站</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http</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amr</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hunan</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gov</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cn</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，在网站首页右侧扫描二维码即可下载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19"/>
          <w:rFonts w:ascii="Times New Roman" w:hAnsi="Times New Roman" w:eastAsia="仿宋_GB2312" w:cs="Times New Roman"/>
          <w:spacing w:val="0"/>
          <w:sz w:val="32"/>
          <w:szCs w:val="32"/>
          <w:lang w:eastAsia="zh-CN"/>
        </w:rPr>
        <w:t>APP</w:t>
      </w:r>
      <w:r>
        <w:rPr>
          <w:rStyle w:val="19"/>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也可到登记窗口现场扫码下载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19"/>
          <w:rFonts w:ascii="Times New Roman" w:hAnsi="Times New Roman" w:eastAsia="仿宋_GB2312" w:cs="Times New Roman"/>
          <w:spacing w:val="0"/>
          <w:sz w:val="32"/>
          <w:szCs w:val="32"/>
          <w:lang w:eastAsia="zh-CN"/>
        </w:rPr>
        <w:t>APP</w:t>
      </w:r>
      <w:r>
        <w:rPr>
          <w:rStyle w:val="19"/>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s="仿宋_GB2312"/>
          <w:color w:val="000000"/>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pStyle w:val="21"/>
        <w:shd w:val="clear" w:color="auto" w:fill="auto"/>
        <w:spacing w:line="600" w:lineRule="exact"/>
        <w:ind w:firstLine="700"/>
        <w:rPr>
          <w:rFonts w:ascii="Times New Roman" w:hAnsi="Times New Roman" w:eastAsia="仿宋_GB2312" w:cs="Times New Roman"/>
          <w:color w:val="000000"/>
          <w:spacing w:val="0"/>
          <w:sz w:val="32"/>
          <w:szCs w:val="32"/>
          <w:lang w:eastAsia="zh-CN"/>
        </w:rPr>
        <w:sectPr>
          <w:footerReference r:id="rId3" w:type="default"/>
          <w:pgSz w:w="11900" w:h="16838"/>
          <w:pgMar w:top="2098" w:right="1531" w:bottom="1984" w:left="1531" w:header="0" w:footer="1020" w:gutter="0"/>
          <w:pgNumType w:start="1"/>
          <w:cols w:space="0" w:num="1"/>
          <w:docGrid w:linePitch="360" w:charSpace="0"/>
        </w:sectPr>
      </w:pPr>
    </w:p>
    <w:p>
      <w:pPr>
        <w:spacing w:line="720" w:lineRule="exact"/>
        <w:jc w:val="center"/>
        <w:rPr>
          <w:rFonts w:ascii="方正小标宋简体" w:hAnsi="方正小标宋简体" w:eastAsia="方正小标宋简体" w:cs="方正小标宋简体"/>
          <w:sz w:val="44"/>
          <w:szCs w:val="44"/>
        </w:rPr>
      </w:pPr>
      <w:bookmarkStart w:id="1" w:name="bookmark2"/>
      <w:r>
        <w:rPr>
          <w:rFonts w:hint="eastAsia" w:ascii="方正小标宋简体" w:hAnsi="方正小标宋简体" w:eastAsia="方正小标宋简体" w:cs="方正小标宋简体"/>
          <w:sz w:val="44"/>
          <w:szCs w:val="44"/>
          <w:lang w:val="zh-CN"/>
        </w:rPr>
        <w:t>“我要开</w:t>
      </w:r>
      <w:bookmarkEnd w:id="1"/>
      <w:r>
        <w:rPr>
          <w:rFonts w:hint="eastAsia" w:ascii="方正小标宋简体" w:hAnsi="方正小标宋简体" w:eastAsia="方正小标宋简体" w:cs="方正小标宋简体"/>
          <w:sz w:val="44"/>
          <w:szCs w:val="44"/>
          <w:lang w:val="zh-CN"/>
        </w:rPr>
        <w:t>粉面馆”</w:t>
      </w:r>
    </w:p>
    <w:p>
      <w:pPr>
        <w:spacing w:line="720" w:lineRule="exact"/>
        <w:jc w:val="center"/>
        <w:rPr>
          <w:rFonts w:ascii="方正小标宋简体" w:hAnsi="方正小标宋简体" w:eastAsia="方正小标宋简体" w:cs="方正小标宋简体"/>
          <w:sz w:val="44"/>
          <w:szCs w:val="44"/>
        </w:rPr>
      </w:pPr>
      <w:bookmarkStart w:id="2" w:name="bookmark3"/>
      <w:r>
        <w:rPr>
          <w:rFonts w:hint="eastAsia" w:ascii="方正小标宋简体" w:hAnsi="方正小标宋简体" w:eastAsia="方正小标宋简体" w:cs="方正小标宋简体"/>
          <w:sz w:val="44"/>
          <w:szCs w:val="44"/>
          <w:lang w:val="zh-CN"/>
        </w:rPr>
        <w:t>“一次办”套餐服务规程指南</w:t>
      </w:r>
      <w:bookmarkEnd w:id="2"/>
    </w:p>
    <w:p>
      <w:pPr>
        <w:spacing w:line="600" w:lineRule="exact"/>
        <w:rPr>
          <w:rFonts w:ascii="Times New Roman" w:hAnsi="Times New Roman" w:eastAsia="仿宋_GB2312"/>
          <w:sz w:val="32"/>
          <w:szCs w:val="32"/>
        </w:rPr>
      </w:pPr>
    </w:p>
    <w:p>
      <w:pPr>
        <w:spacing w:line="620" w:lineRule="exact"/>
        <w:ind w:firstLine="640" w:firstLineChars="200"/>
        <w:rPr>
          <w:rFonts w:ascii="Times New Roman" w:hAnsi="Times New Roman" w:eastAsia="仿宋_GB2312"/>
          <w:sz w:val="32"/>
          <w:szCs w:val="32"/>
        </w:rPr>
      </w:pPr>
      <w:r>
        <w:rPr>
          <w:rFonts w:ascii="Times New Roman" w:hAnsi="Times New Roman" w:eastAsia="黑体"/>
          <w:sz w:val="32"/>
          <w:szCs w:val="32"/>
        </w:rPr>
        <w:t>一、事项名称：</w:t>
      </w:r>
      <w:r>
        <w:rPr>
          <w:rFonts w:ascii="Times New Roman" w:hAnsi="Times New Roman" w:eastAsia="仿宋_GB2312"/>
          <w:sz w:val="32"/>
          <w:szCs w:val="32"/>
          <w:lang w:val="zh-CN"/>
        </w:rPr>
        <w:t>“我要开</w:t>
      </w:r>
      <w:r>
        <w:rPr>
          <w:rFonts w:hint="eastAsia" w:eastAsia="仿宋_GB2312"/>
          <w:sz w:val="32"/>
          <w:szCs w:val="32"/>
          <w:lang w:val="zh-CN"/>
        </w:rPr>
        <w:t>粉面馆</w:t>
      </w:r>
      <w:r>
        <w:rPr>
          <w:rFonts w:ascii="Times New Roman" w:hAnsi="Times New Roman" w:eastAsia="仿宋_GB2312"/>
          <w:sz w:val="32"/>
          <w:szCs w:val="32"/>
          <w:lang w:val="zh-CN"/>
        </w:rPr>
        <w:t>”套餐服务</w:t>
      </w:r>
    </w:p>
    <w:p>
      <w:pPr>
        <w:spacing w:line="620" w:lineRule="exact"/>
        <w:ind w:firstLine="640" w:firstLineChars="200"/>
        <w:rPr>
          <w:rFonts w:ascii="Times New Roman" w:hAnsi="Times New Roman" w:eastAsia="黑体"/>
          <w:sz w:val="32"/>
          <w:szCs w:val="32"/>
        </w:rPr>
      </w:pPr>
      <w:bookmarkStart w:id="3" w:name="bookmark4"/>
      <w:r>
        <w:rPr>
          <w:rFonts w:ascii="Times New Roman" w:hAnsi="Times New Roman" w:eastAsia="黑体"/>
          <w:sz w:val="32"/>
          <w:szCs w:val="32"/>
          <w:lang w:val="zh-CN"/>
        </w:rPr>
        <w:t>二、市场主体类型：</w:t>
      </w:r>
      <w:bookmarkEnd w:id="3"/>
      <w:r>
        <w:rPr>
          <w:rFonts w:hint="eastAsia" w:ascii="Times New Roman" w:hAnsi="Times New Roman" w:eastAsia="仿宋_GB2312"/>
          <w:sz w:val="32"/>
          <w:szCs w:val="32"/>
          <w:lang w:val="zh-CN"/>
        </w:rPr>
        <w:t>分公司</w:t>
      </w:r>
    </w:p>
    <w:p>
      <w:pPr>
        <w:ind w:firstLine="643" w:firstLineChars="200"/>
        <w:rPr>
          <w:rFonts w:ascii="黑体" w:hAnsi="黑体" w:eastAsia="黑体" w:cs="宋体"/>
          <w:b/>
          <w:bCs/>
          <w:sz w:val="32"/>
          <w:szCs w:val="32"/>
        </w:rPr>
      </w:pPr>
      <w:bookmarkStart w:id="4" w:name="bookmark5"/>
      <w:r>
        <w:rPr>
          <w:rFonts w:hint="eastAsia" w:ascii="黑体" w:hAnsi="黑体" w:eastAsia="黑体" w:cs="宋体"/>
          <w:b/>
          <w:bCs/>
          <w:sz w:val="32"/>
          <w:szCs w:val="32"/>
        </w:rPr>
        <w:t>三、适用范围：</w:t>
      </w:r>
      <w:r>
        <w:rPr>
          <w:rFonts w:hint="eastAsia" w:ascii="仿宋_GB2312" w:hAnsi="仿宋_GB2312" w:eastAsia="仿宋_GB2312" w:cs="仿宋_GB2312"/>
          <w:sz w:val="32"/>
          <w:szCs w:val="32"/>
        </w:rPr>
        <w:t>城步苗族自治县</w:t>
      </w:r>
    </w:p>
    <w:p>
      <w:pPr>
        <w:spacing w:line="62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四、套餐服务联办证照（事项）</w:t>
      </w:r>
      <w:bookmarkEnd w:id="4"/>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（一）营业执照；</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 xml:space="preserve">（二）50 </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以下办理小餐饮经营许可，</w:t>
      </w:r>
      <w:r>
        <w:rPr>
          <w:rFonts w:hint="eastAsia" w:eastAsia="仿宋_GB2312"/>
          <w:sz w:val="32"/>
          <w:szCs w:val="32"/>
        </w:rPr>
        <w:t>50</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以上办理食品经营许可；</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（三）</w:t>
      </w:r>
      <w:r>
        <w:rPr>
          <w:rFonts w:hint="eastAsia" w:eastAsia="仿宋_GB2312"/>
          <w:sz w:val="32"/>
          <w:szCs w:val="32"/>
          <w:lang w:val="zh-CN"/>
        </w:rPr>
        <w:t>临时占用城市道路审批和设置大型户外广告及在城市建筑物、设施上悬挂、张贴宣传品审批</w:t>
      </w:r>
      <w:r>
        <w:rPr>
          <w:rFonts w:ascii="Times New Roman" w:hAnsi="Times New Roman" w:eastAsia="仿宋_GB2312"/>
          <w:sz w:val="32"/>
          <w:szCs w:val="32"/>
          <w:lang w:val="zh-CN"/>
        </w:rPr>
        <w:t>；</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（四）建设项目环境影响登记表备案；</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（五）建设工程消防设计审核或备案</w:t>
      </w:r>
      <w:r>
        <w:rPr>
          <w:rFonts w:ascii="Times New Roman" w:hAnsi="Times New Roman" w:eastAsia="楷体"/>
          <w:sz w:val="32"/>
          <w:szCs w:val="32"/>
          <w:lang w:val="zh-CN"/>
        </w:rPr>
        <w:t>（备注：涉及场所建筑面积300㎡以下或投资额30万元以下的元需办理）；</w:t>
      </w:r>
    </w:p>
    <w:p>
      <w:pPr>
        <w:spacing w:line="620" w:lineRule="exact"/>
        <w:ind w:firstLine="640" w:firstLineChars="200"/>
        <w:rPr>
          <w:rFonts w:ascii="Times New Roman" w:hAnsi="Times New Roman" w:eastAsia="楷体"/>
          <w:sz w:val="32"/>
          <w:szCs w:val="32"/>
          <w:lang w:val="zh-CN"/>
        </w:rPr>
      </w:pPr>
      <w:r>
        <w:rPr>
          <w:rFonts w:ascii="Times New Roman" w:hAnsi="Times New Roman" w:eastAsia="仿宋_GB2312"/>
          <w:sz w:val="32"/>
          <w:szCs w:val="32"/>
          <w:lang w:val="zh-CN"/>
        </w:rPr>
        <w:t>（六）建设工程竣工消防验收或备案</w:t>
      </w:r>
      <w:r>
        <w:rPr>
          <w:rFonts w:ascii="Times New Roman" w:hAnsi="Times New Roman" w:eastAsia="楷体"/>
          <w:sz w:val="32"/>
          <w:szCs w:val="32"/>
          <w:lang w:val="zh-CN"/>
        </w:rPr>
        <w:t>（备注：涉及场所建筑面枳300㎡以下或投资额30万元以下的无需办理）；</w:t>
      </w:r>
    </w:p>
    <w:p>
      <w:pPr>
        <w:snapToGrid w:val="0"/>
        <w:spacing w:line="550" w:lineRule="exact"/>
        <w:ind w:firstLine="640" w:firstLineChars="200"/>
        <w:rPr>
          <w:rFonts w:ascii="仿宋_GB2312" w:hAnsi="仿宋_GB2312" w:eastAsia="仿宋_GB2312" w:cs="仿宋_GB2312"/>
          <w:sz w:val="32"/>
          <w:szCs w:val="32"/>
        </w:rPr>
      </w:pPr>
      <w:bookmarkStart w:id="5" w:name="bookmark6"/>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600"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（九）经</w:t>
      </w:r>
      <w:r>
        <w:rPr>
          <w:rFonts w:hint="eastAsia" w:ascii="仿宋_GB2312" w:hAnsi="仿宋_GB2312" w:eastAsia="仿宋_GB2312" w:cs="仿宋_GB2312"/>
          <w:spacing w:val="-6"/>
          <w:sz w:val="32"/>
          <w:szCs w:val="32"/>
        </w:rPr>
        <w:t>营范围中涉及的其他后置许可经营项目的经营许可。</w:t>
      </w:r>
    </w:p>
    <w:p>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五、受理窗口</w:t>
      </w:r>
      <w:bookmarkEnd w:id="5"/>
    </w:p>
    <w:p>
      <w:pPr>
        <w:ind w:firstLine="640" w:firstLineChars="200"/>
        <w:rPr>
          <w:rFonts w:ascii="仿宋_GB2312" w:hAnsi="仿宋_GB2312" w:eastAsia="仿宋_GB2312" w:cs="仿宋_GB2312"/>
          <w:sz w:val="32"/>
          <w:szCs w:val="32"/>
        </w:rPr>
      </w:pPr>
      <w:bookmarkStart w:id="6" w:name="bookmark7"/>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六、审批决定机构</w:t>
      </w:r>
      <w:bookmarkEnd w:id="6"/>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市场监管、城管、生态环境、住建、消防、税务等部门。</w:t>
      </w:r>
    </w:p>
    <w:p>
      <w:pPr>
        <w:spacing w:line="60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七、申请条件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1、</w:t>
      </w:r>
      <w:r>
        <w:rPr>
          <w:rFonts w:hint="eastAsia" w:eastAsia="仿宋_GB2312"/>
          <w:sz w:val="32"/>
          <w:szCs w:val="32"/>
          <w:lang w:val="zh-CN"/>
        </w:rPr>
        <w:t>分公司的经营范围不得超出公司的经营范围</w:t>
      </w:r>
      <w:r>
        <w:rPr>
          <w:rFonts w:ascii="Times New Roman" w:hAnsi="Times New Roman" w:eastAsia="仿宋_GB2312"/>
          <w:sz w:val="32"/>
          <w:szCs w:val="32"/>
          <w:lang w:val="zh-CN"/>
        </w:rPr>
        <w:t>。</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2、具有与经营规模相适应的固定门店，并与有毒、有害场所和其他污染源保持规定的距离。</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3、配备有效的冷藏、洗涤、消毒、油烟排放、防蝇、防尘、防鼠、防虫以及处理废水、存放垃圾和废弃物的设备或者设施。</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4、各功能区布局合理，能有效防止食品存放、操作过程中产生交叉污染。</w:t>
      </w:r>
    </w:p>
    <w:p>
      <w:pPr>
        <w:spacing w:line="600" w:lineRule="exact"/>
        <w:ind w:firstLine="640" w:firstLineChars="200"/>
        <w:rPr>
          <w:rFonts w:ascii="Times New Roman" w:hAnsi="Times New Roman" w:eastAsia="黑体"/>
          <w:sz w:val="32"/>
          <w:szCs w:val="32"/>
          <w:lang w:val="zh-CN"/>
        </w:rPr>
        <w:sectPr>
          <w:footerReference r:id="rId4" w:type="default"/>
          <w:pgSz w:w="11900" w:h="16838"/>
          <w:pgMar w:top="2098" w:right="1531" w:bottom="1984" w:left="1531" w:header="0" w:footer="1020" w:gutter="0"/>
          <w:cols w:space="0" w:num="1"/>
          <w:docGrid w:linePitch="360" w:charSpace="0"/>
        </w:sectPr>
      </w:pPr>
      <w:r>
        <w:rPr>
          <w:rFonts w:ascii="Times New Roman" w:hAnsi="Times New Roman" w:eastAsia="仿宋_GB2312"/>
          <w:sz w:val="32"/>
          <w:szCs w:val="32"/>
          <w:lang w:val="zh-CN"/>
        </w:rPr>
        <w:t>5、具有专用餐饮具清洗消毒设施或者有符合规定的消毒措施。</w:t>
      </w:r>
    </w:p>
    <w:p>
      <w:pPr>
        <w:spacing w:line="600" w:lineRule="exact"/>
        <w:rPr>
          <w:rFonts w:ascii="Times New Roman" w:hAnsi="Times New Roman" w:eastAsia="黑体"/>
          <w:sz w:val="32"/>
          <w:szCs w:val="32"/>
          <w:lang w:val="zh-CN"/>
        </w:rPr>
      </w:pPr>
      <w:r>
        <w:rPr>
          <w:rFonts w:ascii="Times New Roman" w:hAnsi="Times New Roman" w:eastAsia="黑体"/>
          <w:sz w:val="32"/>
          <w:szCs w:val="32"/>
          <w:lang w:val="zh-CN"/>
        </w:rPr>
        <w:t>八、材料清单（一单）</w:t>
      </w:r>
    </w:p>
    <w:tbl>
      <w:tblPr>
        <w:tblStyle w:val="9"/>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646"/>
        <w:gridCol w:w="59"/>
        <w:gridCol w:w="2761"/>
        <w:gridCol w:w="1377"/>
        <w:gridCol w:w="552"/>
        <w:gridCol w:w="4906"/>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涉及名称</w:t>
            </w: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序号</w:t>
            </w:r>
          </w:p>
        </w:tc>
        <w:tc>
          <w:tcPr>
            <w:tcW w:w="2761"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申请材料</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材料来源</w:t>
            </w:r>
          </w:p>
        </w:tc>
        <w:tc>
          <w:tcPr>
            <w:tcW w:w="552" w:type="dxa"/>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份数</w:t>
            </w:r>
          </w:p>
        </w:tc>
        <w:tc>
          <w:tcPr>
            <w:tcW w:w="4906"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各类情形</w:t>
            </w:r>
          </w:p>
        </w:tc>
        <w:tc>
          <w:tcPr>
            <w:tcW w:w="34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sz w:val="22"/>
                <w:szCs w:val="22"/>
              </w:rPr>
            </w:pPr>
            <w:r>
              <w:rPr>
                <w:rFonts w:ascii="Times New Roman" w:hAnsi="Times New Roman"/>
                <w:sz w:val="22"/>
                <w:szCs w:val="22"/>
              </w:rPr>
              <w:t>基本</w:t>
            </w:r>
          </w:p>
          <w:p>
            <w:pPr>
              <w:adjustRightInd w:val="0"/>
              <w:snapToGrid w:val="0"/>
              <w:jc w:val="center"/>
              <w:rPr>
                <w:rFonts w:ascii="Times New Roman" w:hAnsi="Times New Roman"/>
                <w:sz w:val="22"/>
                <w:szCs w:val="22"/>
              </w:rPr>
            </w:pPr>
            <w:r>
              <w:rPr>
                <w:rFonts w:ascii="Times New Roman" w:hAnsi="Times New Roman"/>
                <w:sz w:val="22"/>
                <w:szCs w:val="22"/>
              </w:rPr>
              <w:t>材料</w:t>
            </w: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hint="eastAsia" w:ascii="宋体" w:hAnsi="宋体" w:cs="宋体"/>
                <w:color w:val="000000"/>
                <w:szCs w:val="21"/>
              </w:rPr>
              <w:t>分公司设立登记申请书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填写规范，工整，不漏项</w:t>
            </w:r>
            <w:r>
              <w:rPr>
                <w:rFonts w:hint="eastAsia"/>
                <w:sz w:val="22"/>
                <w:szCs w:val="22"/>
              </w:rPr>
              <w:t>，公司法定代表人签字，公司盖章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hint="eastAsia"/>
                <w:sz w:val="22"/>
                <w:szCs w:val="22"/>
              </w:rPr>
              <w:t>负责人</w:t>
            </w:r>
            <w:r>
              <w:rPr>
                <w:rFonts w:ascii="Times New Roman" w:hAnsi="Times New Roman"/>
                <w:sz w:val="22"/>
                <w:szCs w:val="22"/>
              </w:rPr>
              <w:t>身份证复印件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申请人办理登记前，需先行</w:t>
            </w:r>
            <w:r>
              <w:rPr>
                <w:rFonts w:hint="eastAsia"/>
                <w:sz w:val="22"/>
                <w:szCs w:val="22"/>
              </w:rPr>
              <w:t>对负责人及指定代表或</w:t>
            </w:r>
            <w:r>
              <w:rPr>
                <w:rFonts w:ascii="Times New Roman" w:hAnsi="Times New Roman"/>
                <w:sz w:val="22"/>
                <w:szCs w:val="22"/>
              </w:rPr>
              <w:t>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hint="eastAsia"/>
                <w:sz w:val="22"/>
                <w:szCs w:val="22"/>
              </w:rPr>
              <w:t>公司章程复印件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hint="eastAsia" w:eastAsiaTheme="minorEastAsia"/>
                <w:sz w:val="22"/>
                <w:szCs w:val="22"/>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hint="eastAsia"/>
                <w:sz w:val="22"/>
                <w:szCs w:val="22"/>
              </w:rPr>
              <w:t>4</w:t>
            </w:r>
          </w:p>
        </w:tc>
        <w:tc>
          <w:tcPr>
            <w:tcW w:w="2761" w:type="dxa"/>
            <w:vAlign w:val="center"/>
          </w:tcPr>
          <w:p>
            <w:pPr>
              <w:adjustRightInd w:val="0"/>
              <w:snapToGrid w:val="0"/>
              <w:rPr>
                <w:sz w:val="22"/>
                <w:szCs w:val="22"/>
              </w:rPr>
            </w:pPr>
            <w:r>
              <w:rPr>
                <w:rFonts w:hint="eastAsia"/>
                <w:sz w:val="22"/>
                <w:szCs w:val="22"/>
              </w:rPr>
              <w:t>公司营业执照复印件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p>
        </w:tc>
        <w:tc>
          <w:tcPr>
            <w:tcW w:w="3405" w:type="dxa"/>
            <w:vAlign w:val="center"/>
          </w:tcPr>
          <w:p>
            <w:pPr>
              <w:adjustRightInd w:val="0"/>
              <w:snapToGrid w:val="0"/>
              <w:rPr>
                <w:sz w:val="22"/>
                <w:szCs w:val="22"/>
              </w:rPr>
            </w:pPr>
            <w:r>
              <w:rPr>
                <w:rFonts w:hint="eastAsia" w:eastAsiaTheme="minorEastAsia"/>
                <w:sz w:val="22"/>
                <w:szCs w:val="22"/>
              </w:rPr>
              <w:t>加盖公司公章，标注“与原件一致”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7" w:hRule="atLeast"/>
          <w:jc w:val="center"/>
        </w:trPr>
        <w:tc>
          <w:tcPr>
            <w:tcW w:w="1159" w:type="dxa"/>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营业执照</w:t>
            </w:r>
          </w:p>
        </w:tc>
        <w:tc>
          <w:tcPr>
            <w:tcW w:w="705" w:type="dxa"/>
            <w:gridSpan w:val="2"/>
            <w:vAlign w:val="center"/>
          </w:tcPr>
          <w:p>
            <w:pPr>
              <w:adjustRightInd w:val="0"/>
              <w:snapToGrid w:val="0"/>
              <w:jc w:val="center"/>
              <w:rPr>
                <w:sz w:val="22"/>
                <w:szCs w:val="22"/>
              </w:rPr>
            </w:pPr>
            <w:r>
              <w:rPr>
                <w:rFonts w:hint="eastAsia"/>
                <w:sz w:val="22"/>
                <w:szCs w:val="22"/>
              </w:rPr>
              <w:t>1</w:t>
            </w:r>
          </w:p>
        </w:tc>
        <w:tc>
          <w:tcPr>
            <w:tcW w:w="2761" w:type="dxa"/>
            <w:vAlign w:val="center"/>
          </w:tcPr>
          <w:p>
            <w:pPr>
              <w:adjustRightInd w:val="0"/>
              <w:snapToGrid w:val="0"/>
              <w:rPr>
                <w:sz w:val="22"/>
                <w:szCs w:val="22"/>
              </w:rPr>
            </w:pPr>
            <w:r>
              <w:rPr>
                <w:rFonts w:hint="eastAsia"/>
                <w:sz w:val="22"/>
                <w:szCs w:val="22"/>
              </w:rPr>
              <w:t>住</w:t>
            </w:r>
            <w:r>
              <w:rPr>
                <w:rFonts w:ascii="Times New Roman" w:hAnsi="Times New Roman"/>
                <w:sz w:val="22"/>
                <w:szCs w:val="22"/>
              </w:rPr>
              <w:t>所使用证明</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sz w:val="22"/>
                <w:szCs w:val="22"/>
              </w:rPr>
            </w:pPr>
            <w:r>
              <w:rPr>
                <w:rFonts w:hint="eastAsia"/>
                <w:sz w:val="22"/>
                <w:szCs w:val="22"/>
              </w:rPr>
              <w:t>◆属于自有房产，提交房屋产权证或不动产权证复印件；</w:t>
            </w:r>
          </w:p>
          <w:p>
            <w:pPr>
              <w:adjustRightInd w:val="0"/>
              <w:snapToGrid w:val="0"/>
              <w:rPr>
                <w:sz w:val="22"/>
                <w:szCs w:val="22"/>
              </w:rPr>
            </w:pPr>
            <w:r>
              <w:rPr>
                <w:rFonts w:hint="eastAsia"/>
                <w:sz w:val="22"/>
                <w:szCs w:val="22"/>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rPr>
                <w:sz w:val="22"/>
                <w:szCs w:val="22"/>
              </w:rPr>
            </w:pPr>
            <w:r>
              <w:rPr>
                <w:rFonts w:hint="eastAsia"/>
                <w:sz w:val="22"/>
                <w:szCs w:val="22"/>
              </w:rPr>
              <w:t>◆购买的商品房未取得房屋产权证明，提交房地产管理部门的证明原件或建筑工程竣工验收合格证明复印件及购房合同复印件；</w:t>
            </w:r>
          </w:p>
          <w:p>
            <w:pPr>
              <w:adjustRightInd w:val="0"/>
              <w:snapToGrid w:val="0"/>
              <w:rPr>
                <w:sz w:val="22"/>
                <w:szCs w:val="22"/>
              </w:rPr>
            </w:pPr>
            <w:r>
              <w:rPr>
                <w:rFonts w:hint="eastAsia"/>
                <w:sz w:val="22"/>
                <w:szCs w:val="22"/>
              </w:rPr>
              <w:t>◆属于租赁（借用）他人房屋，提交租赁（借用）合同复印件或无偿使用房屋证明原件及上述（一）至（三）项规定的有关材料；</w:t>
            </w:r>
          </w:p>
          <w:p>
            <w:pPr>
              <w:adjustRightInd w:val="0"/>
              <w:snapToGrid w:val="0"/>
              <w:rPr>
                <w:sz w:val="22"/>
                <w:szCs w:val="22"/>
              </w:rPr>
            </w:pPr>
            <w:r>
              <w:rPr>
                <w:rFonts w:hint="eastAsia"/>
                <w:sz w:val="22"/>
                <w:szCs w:val="22"/>
              </w:rPr>
              <w:t>◆集群注册企业，提交住所（经营场所）托管机构出具的住所（经营场所）托管证明原件及托管机构的营业执照或执业许可证复印件；</w:t>
            </w:r>
          </w:p>
          <w:p>
            <w:pPr>
              <w:adjustRightInd w:val="0"/>
              <w:snapToGrid w:val="0"/>
              <w:rPr>
                <w:sz w:val="22"/>
                <w:szCs w:val="22"/>
              </w:rPr>
            </w:pPr>
            <w:r>
              <w:rPr>
                <w:rFonts w:hint="eastAsia"/>
                <w:sz w:val="22"/>
                <w:szCs w:val="22"/>
              </w:rPr>
              <w:t>◆租赁（借用）商场、宾馆、酒店、市场铺位、商务楼宇等经营场地，提交租赁（借用）合同复印件及出租方营业执照复印件。</w:t>
            </w:r>
          </w:p>
          <w:p>
            <w:pPr>
              <w:adjustRightInd w:val="0"/>
              <w:snapToGrid w:val="0"/>
              <w:rPr>
                <w:sz w:val="22"/>
                <w:szCs w:val="22"/>
              </w:rPr>
            </w:pPr>
            <w:r>
              <w:rPr>
                <w:rFonts w:hint="eastAsia"/>
                <w:sz w:val="22"/>
                <w:szCs w:val="22"/>
              </w:rPr>
              <w:t>◆转租房屋作为住所（经营场所），提交房屋产权人同意转租的证明原件；</w:t>
            </w:r>
          </w:p>
          <w:p>
            <w:pPr>
              <w:adjustRightInd w:val="0"/>
              <w:snapToGrid w:val="0"/>
              <w:rPr>
                <w:sz w:val="22"/>
                <w:szCs w:val="22"/>
              </w:rPr>
            </w:pPr>
            <w:r>
              <w:rPr>
                <w:rFonts w:hint="eastAsia"/>
                <w:sz w:val="22"/>
                <w:szCs w:val="22"/>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eastAsiaTheme="minorEastAsia"/>
                <w:sz w:val="22"/>
                <w:szCs w:val="22"/>
              </w:rPr>
              <w:t>产权证明、租赁合同等证明必须处于有效期内；</w:t>
            </w:r>
          </w:p>
          <w:p>
            <w:pPr>
              <w:adjustRightInd w:val="0"/>
              <w:snapToGrid w:val="0"/>
              <w:rPr>
                <w:rFonts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小餐饮经营许可证（50m</w:t>
            </w:r>
            <w:r>
              <w:rPr>
                <w:rFonts w:ascii="Times New Roman" w:hAnsi="Times New Roman"/>
                <w:sz w:val="22"/>
                <w:szCs w:val="22"/>
                <w:vertAlign w:val="superscript"/>
              </w:rPr>
              <w:t>2</w:t>
            </w:r>
            <w:r>
              <w:rPr>
                <w:rFonts w:ascii="Times New Roman" w:hAnsi="Times New Roman"/>
                <w:sz w:val="22"/>
                <w:szCs w:val="22"/>
              </w:rPr>
              <w:t>以下办理）</w:t>
            </w: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与食品经营相适应的主要设备设施布局、操作流程等文件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2"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健康证明</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ascii="Times New Roman" w:hAnsi="Times New Roman"/>
                <w:sz w:val="22"/>
                <w:szCs w:val="22"/>
              </w:rPr>
              <w:t>直接接触食品的工作人员全部需提供原件和复印件</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注意◆必须是县级以上疾病预防控制中心或县级以上人民医院体检合格的健康证明。（必须含有甲肝戊肝、霍乱、细菌性和阿米巴性痢疾、伤寒和副伤寒、病毒性肺结核、化脓或者渗出性皮肤病项目检查）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食品经营许可证（50m</w:t>
            </w:r>
            <w:r>
              <w:rPr>
                <w:rFonts w:ascii="Times New Roman" w:hAnsi="Times New Roman"/>
                <w:sz w:val="22"/>
                <w:szCs w:val="22"/>
                <w:vertAlign w:val="superscript"/>
              </w:rPr>
              <w:t>2</w:t>
            </w:r>
            <w:r>
              <w:rPr>
                <w:rFonts w:ascii="Times New Roman" w:hAnsi="Times New Roman"/>
                <w:sz w:val="22"/>
                <w:szCs w:val="22"/>
              </w:rPr>
              <w:t>以上办理）</w:t>
            </w:r>
          </w:p>
        </w:tc>
        <w:tc>
          <w:tcPr>
            <w:tcW w:w="705" w:type="dxa"/>
            <w:gridSpan w:val="2"/>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食品经营许可申请书</w:t>
            </w:r>
          </w:p>
        </w:tc>
        <w:tc>
          <w:tcPr>
            <w:tcW w:w="1377"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2</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与食品经营相适应的主要设备设施布局、操作流程等文件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3</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食品安全自查、从业人员健康管理、进货查验记录、食品安全事故处置等保证食品安全的规章制度</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4</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省安全管理员资质证明或培训合格证明，接触直接入口食品的从业人员健康证明</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直接接触食品的工作人员全部需提供原件和复印件</w:t>
            </w:r>
          </w:p>
        </w:tc>
        <w:tc>
          <w:tcPr>
            <w:tcW w:w="3405" w:type="dxa"/>
            <w:vAlign w:val="center"/>
          </w:tcPr>
          <w:p>
            <w:pPr>
              <w:spacing w:line="260" w:lineRule="exact"/>
              <w:ind w:left="53" w:leftChars="25" w:right="53" w:rightChars="25"/>
              <w:rPr>
                <w:rFonts w:ascii="Times New Roman" w:hAnsi="Times New Roman"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5</w:t>
            </w:r>
          </w:p>
        </w:tc>
        <w:tc>
          <w:tcPr>
            <w:tcW w:w="2761" w:type="dxa"/>
            <w:vAlign w:val="center"/>
          </w:tcPr>
          <w:p>
            <w:pPr>
              <w:pStyle w:val="10"/>
              <w:widowControl/>
              <w:spacing w:line="260" w:lineRule="exact"/>
              <w:ind w:left="53" w:leftChars="25" w:right="53" w:rightChars="25"/>
              <w:rPr>
                <w:rFonts w:ascii="Times New Roman" w:hAnsi="Times New Roman"/>
                <w:sz w:val="22"/>
                <w:szCs w:val="22"/>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有自动收货设备的提供</w:t>
            </w:r>
          </w:p>
        </w:tc>
        <w:tc>
          <w:tcPr>
            <w:tcW w:w="3405" w:type="dxa"/>
            <w:vAlign w:val="center"/>
          </w:tcPr>
          <w:p>
            <w:pPr>
              <w:spacing w:line="260" w:lineRule="exact"/>
              <w:ind w:left="53" w:leftChars="25" w:right="53" w:rightChars="25"/>
              <w:rPr>
                <w:rFonts w:ascii="Times New Roman" w:hAnsi="Times New Roman"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6</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销售散装熟食制品的提供</w:t>
            </w:r>
          </w:p>
        </w:tc>
        <w:tc>
          <w:tcPr>
            <w:tcW w:w="3405" w:type="dxa"/>
            <w:vAlign w:val="center"/>
          </w:tcPr>
          <w:p>
            <w:pPr>
              <w:spacing w:line="260" w:lineRule="exact"/>
              <w:ind w:left="53" w:leftChars="25" w:right="53" w:rightChars="25"/>
              <w:rPr>
                <w:rFonts w:ascii="Times New Roman" w:hAnsi="Times New Roman"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7"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7</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销售自酿酒的提供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2"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8</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申请人委托他人办理食品经营许可申请的，代理人应提交授权委托书以及代理人的身份证明文件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临时占用城市道路审批（办理门头装修的提供）</w:t>
            </w:r>
          </w:p>
        </w:tc>
        <w:tc>
          <w:tcPr>
            <w:tcW w:w="13706" w:type="dxa"/>
            <w:gridSpan w:val="7"/>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左右有参照门面现场拍摄的含左右各一个门面在内的正立面图；左右没有参照门面的新建门面，提供该建筑物业企业总体正立面图</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效果图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施工图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简易门头只标注尺码，大型门头须提供具有设计资质的单位加盖印章的施工图，改变立面结构（落地占用台街）的，还须提供经规划主管部门审核批准的变更规划方案</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设置大型户外广告及在城市建筑物、设施上悬挂、张贴宣传品（办理户外广告的提供）</w:t>
            </w:r>
          </w:p>
        </w:tc>
        <w:tc>
          <w:tcPr>
            <w:tcW w:w="13706" w:type="dxa"/>
            <w:gridSpan w:val="7"/>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ascii="Times New Roman" w:hAnsi="Times New Roman"/>
                <w:sz w:val="22"/>
                <w:szCs w:val="22"/>
              </w:rPr>
              <w:t>◆在建筑物上设置广告的，现场拍摄的整幢建筑物的正立面图，并在正立面图上标示拟设置广告的具体位置。</w:t>
            </w:r>
          </w:p>
          <w:p>
            <w:pPr>
              <w:adjustRightInd w:val="0"/>
              <w:snapToGrid w:val="0"/>
              <w:rPr>
                <w:rFonts w:ascii="Times New Roman" w:hAnsi="Times New Roman"/>
                <w:sz w:val="22"/>
                <w:szCs w:val="22"/>
              </w:rPr>
            </w:pPr>
            <w:r>
              <w:rPr>
                <w:rFonts w:ascii="Times New Roman" w:hAnsi="Times New Roman"/>
                <w:sz w:val="22"/>
                <w:szCs w:val="22"/>
              </w:rPr>
              <w:t>◆在城市设施上设置广告的，现场拍摄整个建筑物的正立面图，并在正立面图上标示拟设置广告的具体位置</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效果图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建设工程消防设计审核及备案</w:t>
            </w:r>
          </w:p>
        </w:tc>
        <w:tc>
          <w:tcPr>
            <w:tcW w:w="13706" w:type="dxa"/>
            <w:gridSpan w:val="7"/>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6"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设计单位资质证明文件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numPr>
                <w:ilvl w:val="0"/>
                <w:numId w:val="1"/>
              </w:numPr>
              <w:adjustRightInd w:val="0"/>
              <w:snapToGrid w:val="0"/>
              <w:rPr>
                <w:rFonts w:ascii="Times New Roman" w:hAnsi="Times New Roman"/>
                <w:sz w:val="22"/>
                <w:szCs w:val="22"/>
              </w:rPr>
            </w:pPr>
            <w:r>
              <w:rPr>
                <w:rFonts w:ascii="Times New Roman" w:hAnsi="Times New Roman"/>
                <w:sz w:val="22"/>
                <w:szCs w:val="22"/>
              </w:rPr>
              <w:t>证明设计单位有建筑行业资质或同时兼县建筑装饰工程设计专项资质和消防设施工程设计专项资质。</w:t>
            </w:r>
          </w:p>
          <w:p>
            <w:pPr>
              <w:numPr>
                <w:ilvl w:val="0"/>
                <w:numId w:val="1"/>
              </w:numPr>
              <w:adjustRightInd w:val="0"/>
              <w:snapToGrid w:val="0"/>
              <w:rPr>
                <w:rFonts w:ascii="Times New Roman" w:hAnsi="Times New Roman"/>
                <w:sz w:val="22"/>
                <w:szCs w:val="22"/>
              </w:rPr>
            </w:pPr>
            <w:r>
              <w:rPr>
                <w:rFonts w:ascii="Times New Roman" w:hAnsi="Times New Roman"/>
                <w:sz w:val="22"/>
                <w:szCs w:val="22"/>
              </w:rPr>
              <w:t>证明一个设计单位具有建筑装饰工程设计专项资质，另一个设计单位具有消防设施工程设计专项资质，两个设计单位形成设计单位联合体。</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1"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建设工程消防设计文件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原建筑物土建消防验收意见书（如原建筑物暂未进行消防验收，则提供原建筑物土建消防设计审核（或备案）意见书）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申请人提交或政府部门内部检验</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建设工程竣工消防验收或备案</w:t>
            </w:r>
          </w:p>
        </w:tc>
        <w:tc>
          <w:tcPr>
            <w:tcW w:w="13706" w:type="dxa"/>
            <w:gridSpan w:val="7"/>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建设工程竣工消防验收或备案申报表</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工程竣工验收报告和有关消防设施的工程竣工图纸</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消防产品质量合格证明文件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4</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具有防火性能要求的建筑构件、建筑材料（含建筑保温材料）、装修材料符合国家标准或者行业标准的证明文件、出厂合格证</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5</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消防设施检测合格证明文件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6</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施工、工程监理、检测单位的合法身份证明和资质等级证明文件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hint="eastAsia"/>
                <w:sz w:val="22"/>
                <w:szCs w:val="22"/>
              </w:rPr>
              <w:t>7</w:t>
            </w:r>
          </w:p>
        </w:tc>
        <w:tc>
          <w:tcPr>
            <w:tcW w:w="2761" w:type="dxa"/>
            <w:vAlign w:val="center"/>
          </w:tcPr>
          <w:p>
            <w:pPr>
              <w:adjustRightInd w:val="0"/>
              <w:snapToGrid w:val="0"/>
              <w:rPr>
                <w:rFonts w:ascii="Times New Roman" w:hAnsi="Times New Roman"/>
                <w:sz w:val="22"/>
                <w:szCs w:val="22"/>
              </w:rPr>
            </w:pPr>
            <w:r>
              <w:rPr>
                <w:rFonts w:hint="eastAsia"/>
                <w:sz w:val="22"/>
                <w:szCs w:val="22"/>
              </w:rPr>
              <w:t>建设单位的工商营业执照等合法身份证明文件</w:t>
            </w:r>
          </w:p>
        </w:tc>
        <w:tc>
          <w:tcPr>
            <w:tcW w:w="1377" w:type="dxa"/>
            <w:vAlign w:val="center"/>
          </w:tcPr>
          <w:p>
            <w:pPr>
              <w:adjustRightInd w:val="0"/>
              <w:snapToGrid w:val="0"/>
              <w:jc w:val="center"/>
              <w:rPr>
                <w:rFonts w:ascii="Times New Roman" w:hAnsi="Times New Roman"/>
                <w:sz w:val="22"/>
                <w:szCs w:val="22"/>
              </w:rPr>
            </w:pPr>
            <w:r>
              <w:rPr>
                <w:rFonts w:hint="eastAsia"/>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hint="eastAsia"/>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涉税事项</w:t>
            </w: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《纳税人办税授权委托书》、《纳税人办税授权信息采集表》、《新办纳税人实名办税信息采集承诺书》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办税服务厅</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ascii="Times New Roman" w:hAnsi="Times New Roman"/>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adjustRightInd w:val="0"/>
              <w:snapToGrid w:val="0"/>
              <w:rPr>
                <w:rFonts w:ascii="Times New Roman" w:hAnsi="Times New Roman"/>
                <w:sz w:val="22"/>
                <w:szCs w:val="22"/>
              </w:rPr>
            </w:pPr>
            <w:r>
              <w:rPr>
                <w:rFonts w:ascii="Times New Roman" w:hAnsi="Times New Roman"/>
                <w:sz w:val="22"/>
                <w:szCs w:val="22"/>
              </w:rPr>
              <w:t>法定代表人（负责人、业主）因自身原因不能及时完成实名办税认证的，可由授权委派办税人员或经办人作出10个工作日内补办承诺，提交《新办纳税人实名办税信息采集承诺书》</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开户银行帐户、帐号开立证明复印件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纳税人财务、会计制度或纳税人财务、会计核算办法</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4</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财务会计核算软件、使用说明书原件及复印件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hint="eastAsia"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使用计算机记账的纳税人提供</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5</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发票专用章印模（首次核定时提供）</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首次核定时提供</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6</w:t>
            </w:r>
          </w:p>
        </w:tc>
        <w:tc>
          <w:tcPr>
            <w:tcW w:w="2761" w:type="dxa"/>
            <w:vAlign w:val="center"/>
          </w:tcPr>
          <w:p>
            <w:pPr>
              <w:adjustRightInd w:val="0"/>
              <w:snapToGrid w:val="0"/>
              <w:rPr>
                <w:rFonts w:ascii="Times New Roman" w:hAnsi="Times New Roman"/>
                <w:sz w:val="22"/>
                <w:szCs w:val="22"/>
              </w:rPr>
            </w:pPr>
            <w:r>
              <w:rPr>
                <w:rFonts w:ascii="Times New Roman" w:hAnsi="Times New Roman"/>
                <w:spacing w:val="-17"/>
                <w:sz w:val="22"/>
                <w:szCs w:val="22"/>
              </w:rPr>
              <w:t>增值税税控系统最高开票限额《准予税务行政许可决定书》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仅使用增值税专用发票的纳税人提交</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snapToGrid w:val="0"/>
              <w:rPr>
                <w:rFonts w:ascii="Times New Roman" w:hAnsi="Times New Roman"/>
                <w:sz w:val="22"/>
                <w:szCs w:val="22"/>
              </w:rPr>
            </w:pPr>
            <w:r>
              <w:rPr>
                <w:rFonts w:hint="eastAsia" w:ascii="宋体" w:hAnsi="宋体" w:cs="宋体"/>
                <w:spacing w:val="-6"/>
                <w:kern w:val="0"/>
                <w:szCs w:val="21"/>
              </w:rPr>
              <w:t>公众聚集场所投入使用、营业前消防安全检查</w:t>
            </w:r>
          </w:p>
        </w:tc>
        <w:tc>
          <w:tcPr>
            <w:tcW w:w="13706" w:type="dxa"/>
            <w:gridSpan w:val="7"/>
            <w:vAlign w:val="center"/>
          </w:tcPr>
          <w:p>
            <w:pPr>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646"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2820" w:type="dxa"/>
            <w:gridSpan w:val="2"/>
            <w:vAlign w:val="center"/>
          </w:tcPr>
          <w:p>
            <w:pPr>
              <w:snapToGrid w:val="0"/>
              <w:rPr>
                <w:rFonts w:ascii="Times New Roman" w:hAnsi="Times New Roman"/>
                <w:sz w:val="22"/>
                <w:szCs w:val="22"/>
              </w:rPr>
            </w:pPr>
            <w:r>
              <w:rPr>
                <w:rFonts w:hint="eastAsia" w:ascii="宋体" w:hAnsi="宋体" w:cs="宋体"/>
                <w:kern w:val="0"/>
                <w:szCs w:val="21"/>
              </w:rPr>
              <w:t>消防安全检查申报表</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552"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06" w:type="dxa"/>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646" w:type="dxa"/>
            <w:vAlign w:val="center"/>
          </w:tcPr>
          <w:p>
            <w:pPr>
              <w:snapToGrid w:val="0"/>
              <w:jc w:val="center"/>
              <w:rPr>
                <w:rFonts w:ascii="Times New Roman" w:hAnsi="Times New Roman"/>
                <w:sz w:val="22"/>
                <w:szCs w:val="22"/>
              </w:rPr>
            </w:pPr>
            <w:r>
              <w:rPr>
                <w:rFonts w:hint="eastAsia" w:ascii="宋体" w:hAnsi="宋体" w:cs="宋体"/>
                <w:kern w:val="0"/>
                <w:szCs w:val="21"/>
              </w:rPr>
              <w:t>2</w:t>
            </w:r>
          </w:p>
        </w:tc>
        <w:tc>
          <w:tcPr>
            <w:tcW w:w="2820" w:type="dxa"/>
            <w:gridSpan w:val="2"/>
            <w:vAlign w:val="center"/>
          </w:tcPr>
          <w:p>
            <w:pPr>
              <w:snapToGrid w:val="0"/>
              <w:rPr>
                <w:rFonts w:ascii="Times New Roman" w:hAnsi="Times New Roman"/>
                <w:sz w:val="22"/>
                <w:szCs w:val="22"/>
              </w:rPr>
            </w:pPr>
            <w:r>
              <w:rPr>
                <w:rFonts w:hint="eastAsia" w:ascii="宋体" w:hAnsi="宋体" w:cs="宋体"/>
                <w:kern w:val="0"/>
                <w:szCs w:val="21"/>
              </w:rPr>
              <w:t>营业执照复印件或者工商行政管理机关出具的企业名称预先核准通知书</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552"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06" w:type="dxa"/>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646" w:type="dxa"/>
            <w:vAlign w:val="center"/>
          </w:tcPr>
          <w:p>
            <w:pPr>
              <w:snapToGrid w:val="0"/>
              <w:jc w:val="center"/>
              <w:rPr>
                <w:rFonts w:ascii="Times New Roman" w:hAnsi="Times New Roman"/>
                <w:sz w:val="22"/>
                <w:szCs w:val="22"/>
              </w:rPr>
            </w:pPr>
            <w:r>
              <w:rPr>
                <w:rFonts w:hint="eastAsia" w:ascii="宋体" w:hAnsi="宋体" w:cs="宋体"/>
                <w:kern w:val="0"/>
                <w:szCs w:val="21"/>
              </w:rPr>
              <w:t>3</w:t>
            </w:r>
          </w:p>
        </w:tc>
        <w:tc>
          <w:tcPr>
            <w:tcW w:w="2820" w:type="dxa"/>
            <w:gridSpan w:val="2"/>
            <w:vAlign w:val="center"/>
          </w:tcPr>
          <w:p>
            <w:pPr>
              <w:snapToGrid w:val="0"/>
              <w:rPr>
                <w:rFonts w:ascii="Times New Roman" w:hAnsi="Times New Roman"/>
                <w:sz w:val="22"/>
                <w:szCs w:val="22"/>
              </w:rPr>
            </w:pPr>
            <w:r>
              <w:rPr>
                <w:rFonts w:hint="eastAsia" w:ascii="宋体" w:hAnsi="宋体" w:cs="宋体"/>
                <w:kern w:val="0"/>
                <w:szCs w:val="21"/>
              </w:rPr>
              <w:t>依法取得的建设工程消防验收或者进行竣工验收消防备案的法律文件复印件</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552"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06" w:type="dxa"/>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646" w:type="dxa"/>
            <w:vAlign w:val="center"/>
          </w:tcPr>
          <w:p>
            <w:pPr>
              <w:snapToGrid w:val="0"/>
              <w:jc w:val="center"/>
              <w:rPr>
                <w:rFonts w:ascii="Times New Roman" w:hAnsi="Times New Roman"/>
                <w:sz w:val="22"/>
                <w:szCs w:val="22"/>
              </w:rPr>
            </w:pPr>
            <w:r>
              <w:rPr>
                <w:rFonts w:hint="eastAsia" w:ascii="宋体" w:hAnsi="宋体" w:cs="宋体"/>
                <w:kern w:val="0"/>
                <w:szCs w:val="21"/>
              </w:rPr>
              <w:t>4</w:t>
            </w:r>
          </w:p>
        </w:tc>
        <w:tc>
          <w:tcPr>
            <w:tcW w:w="2820" w:type="dxa"/>
            <w:gridSpan w:val="2"/>
            <w:vAlign w:val="center"/>
          </w:tcPr>
          <w:p>
            <w:pPr>
              <w:snapToGrid w:val="0"/>
              <w:rPr>
                <w:rFonts w:ascii="Times New Roman" w:hAnsi="Times New Roman"/>
                <w:sz w:val="22"/>
                <w:szCs w:val="22"/>
              </w:rPr>
            </w:pPr>
            <w:r>
              <w:rPr>
                <w:rFonts w:hint="eastAsia" w:ascii="宋体" w:hAnsi="宋体" w:cs="宋体"/>
                <w:kern w:val="0"/>
                <w:szCs w:val="21"/>
              </w:rPr>
              <w:t>消防安全制度、灭火和应急疏散预案、场所平面布置图</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552"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06" w:type="dxa"/>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646" w:type="dxa"/>
            <w:vAlign w:val="center"/>
          </w:tcPr>
          <w:p>
            <w:pPr>
              <w:snapToGrid w:val="0"/>
              <w:jc w:val="center"/>
              <w:rPr>
                <w:rFonts w:ascii="Times New Roman" w:hAnsi="Times New Roman"/>
                <w:sz w:val="22"/>
                <w:szCs w:val="22"/>
              </w:rPr>
            </w:pPr>
            <w:r>
              <w:rPr>
                <w:rFonts w:hint="eastAsia" w:ascii="宋体" w:hAnsi="宋体" w:cs="宋体"/>
                <w:kern w:val="0"/>
                <w:szCs w:val="21"/>
              </w:rPr>
              <w:t>5</w:t>
            </w:r>
          </w:p>
        </w:tc>
        <w:tc>
          <w:tcPr>
            <w:tcW w:w="2820" w:type="dxa"/>
            <w:gridSpan w:val="2"/>
            <w:vAlign w:val="center"/>
          </w:tcPr>
          <w:p>
            <w:pPr>
              <w:snapToGrid w:val="0"/>
              <w:rPr>
                <w:rFonts w:ascii="Times New Roman" w:hAnsi="Times New Roman"/>
                <w:sz w:val="22"/>
                <w:szCs w:val="22"/>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552"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06" w:type="dxa"/>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646" w:type="dxa"/>
            <w:vAlign w:val="center"/>
          </w:tcPr>
          <w:p>
            <w:pPr>
              <w:snapToGrid w:val="0"/>
              <w:jc w:val="center"/>
              <w:rPr>
                <w:rFonts w:ascii="Times New Roman" w:hAnsi="Times New Roman"/>
                <w:sz w:val="22"/>
                <w:szCs w:val="22"/>
              </w:rPr>
            </w:pPr>
            <w:r>
              <w:rPr>
                <w:rFonts w:hint="eastAsia" w:ascii="宋体" w:hAnsi="宋体" w:cs="宋体"/>
                <w:kern w:val="0"/>
                <w:szCs w:val="21"/>
              </w:rPr>
              <w:t>6</w:t>
            </w:r>
          </w:p>
        </w:tc>
        <w:tc>
          <w:tcPr>
            <w:tcW w:w="2820" w:type="dxa"/>
            <w:gridSpan w:val="2"/>
            <w:vAlign w:val="center"/>
          </w:tcPr>
          <w:p>
            <w:pPr>
              <w:snapToGrid w:val="0"/>
              <w:rPr>
                <w:rFonts w:ascii="Times New Roman" w:hAnsi="Times New Roman"/>
                <w:sz w:val="22"/>
                <w:szCs w:val="22"/>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552"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06" w:type="dxa"/>
            <w:vAlign w:val="center"/>
          </w:tcPr>
          <w:p>
            <w:pPr>
              <w:snapToGrid w:val="0"/>
              <w:rPr>
                <w:rFonts w:ascii="Times New Roman" w:hAnsi="Times New Roman"/>
                <w:sz w:val="22"/>
                <w:szCs w:val="22"/>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405" w:type="dxa"/>
            <w:vAlign w:val="center"/>
          </w:tcPr>
          <w:p>
            <w:pPr>
              <w:snapToGrid w:val="0"/>
              <w:rPr>
                <w:rFonts w:ascii="Times New Roman" w:hAnsi="Times New Roman"/>
                <w:sz w:val="22"/>
                <w:szCs w:val="22"/>
              </w:rPr>
            </w:pPr>
          </w:p>
        </w:tc>
      </w:tr>
    </w:tbl>
    <w:p>
      <w:pPr>
        <w:spacing w:line="600" w:lineRule="exact"/>
        <w:rPr>
          <w:rFonts w:ascii="Times New Roman" w:hAnsi="Times New Roman" w:eastAsiaTheme="minorEastAsia"/>
          <w:sz w:val="2"/>
          <w:szCs w:val="2"/>
        </w:rPr>
        <w:sectPr>
          <w:pgSz w:w="16838" w:h="11900" w:orient="landscape"/>
          <w:pgMar w:top="1531" w:right="2098" w:bottom="1531" w:left="1984" w:header="0" w:footer="1020" w:gutter="0"/>
          <w:cols w:space="0" w:num="1"/>
          <w:docGrid w:linePitch="360" w:charSpace="0"/>
        </w:sectPr>
      </w:pPr>
    </w:p>
    <w:p>
      <w:pPr>
        <w:numPr>
          <w:ilvl w:val="0"/>
          <w:numId w:val="2"/>
        </w:numPr>
        <w:rPr>
          <w:rFonts w:ascii="Times New Roman" w:hAnsi="Times New Roman" w:eastAsia="黑体"/>
          <w:sz w:val="32"/>
          <w:szCs w:val="32"/>
        </w:rPr>
      </w:pPr>
      <w:r>
        <w:rPr>
          <w:rFonts w:ascii="Times New Roman" w:hAnsi="Times New Roman" w:eastAsia="黑体"/>
          <w:sz w:val="32"/>
          <w:szCs w:val="32"/>
        </w:rPr>
        <w:t>联合办理基本流程（一图）</w:t>
      </w:r>
    </w:p>
    <w:p>
      <w:pPr>
        <w:jc w:val="center"/>
        <w:rPr>
          <w:rFonts w:ascii="Times New Roman" w:hAnsi="Times New Roman" w:eastAsia="仿宋_GB2312"/>
          <w:b/>
          <w:bCs/>
          <w:sz w:val="32"/>
          <w:szCs w:val="32"/>
        </w:rPr>
      </w:pPr>
    </w:p>
    <w:p>
      <w:pPr>
        <w:jc w:val="center"/>
        <w:rPr>
          <w:rFonts w:ascii="Times New Roman" w:hAnsi="Times New Roman" w:eastAsia="仿宋_GB2312"/>
          <w:b/>
          <w:bCs/>
          <w:sz w:val="32"/>
          <w:szCs w:val="32"/>
        </w:rPr>
      </w:pPr>
      <w:r>
        <w:rPr>
          <w:rFonts w:ascii="Times New Roman" w:hAnsi="Times New Roman" w:eastAsia="仿宋_GB2312"/>
          <w:b/>
          <w:bCs/>
          <w:sz w:val="32"/>
          <w:szCs w:val="32"/>
        </w:rPr>
        <w:t>“我要开</w:t>
      </w:r>
      <w:r>
        <w:rPr>
          <w:rFonts w:hint="eastAsia" w:eastAsia="仿宋_GB2312"/>
          <w:b/>
          <w:bCs/>
          <w:sz w:val="32"/>
          <w:szCs w:val="32"/>
        </w:rPr>
        <w:t>粉面馆</w:t>
      </w:r>
      <w:r>
        <w:rPr>
          <w:rFonts w:ascii="Times New Roman" w:hAnsi="Times New Roman" w:eastAsia="仿宋_GB2312"/>
          <w:b/>
          <w:bCs/>
          <w:sz w:val="32"/>
          <w:szCs w:val="32"/>
        </w:rPr>
        <w:t>”一次办流程图</w:t>
      </w:r>
      <w:r>
        <w:rPr>
          <w:rFonts w:ascii="Times New Roman" w:hAnsi="Times New Roman" w:eastAsia="仿宋_GB2312"/>
          <w:sz w:val="32"/>
          <w:szCs w:val="32"/>
        </w:rPr>
        <w:t>（时限：12个工作日或10个工作日）</w:t>
      </w:r>
    </w:p>
    <w:p>
      <w:pPr>
        <w:rPr>
          <w:rFonts w:ascii="Times New Roman" w:hAnsi="Times New Roman" w:eastAsiaTheme="minorEastAsia"/>
          <w:sz w:val="2"/>
          <w:szCs w:val="2"/>
        </w:rPr>
      </w:pPr>
    </w:p>
    <w:p>
      <w:pPr>
        <w:numPr>
          <w:ilvl w:val="0"/>
          <w:numId w:val="2"/>
        </w:numPr>
        <w:jc w:val="center"/>
        <w:rPr>
          <w:rFonts w:ascii="Times New Roman" w:hAnsi="Times New Roman" w:eastAsiaTheme="minorEastAsia"/>
          <w:sz w:val="2"/>
          <w:szCs w:val="2"/>
        </w:rPr>
        <w:sectPr>
          <w:footerReference r:id="rId5" w:type="default"/>
          <w:pgSz w:w="16838" w:h="11900" w:orient="landscape"/>
          <w:pgMar w:top="1531" w:right="2098" w:bottom="1531" w:left="1984" w:header="0" w:footer="1020" w:gutter="0"/>
          <w:cols w:space="0" w:num="1"/>
          <w:docGrid w:linePitch="360" w:charSpace="0"/>
        </w:sectPr>
      </w:pPr>
      <w:r>
        <w:rPr>
          <w:rFonts w:ascii="Times New Roman" w:hAnsi="Times New Roman" w:eastAsiaTheme="minorEastAsia"/>
          <w:sz w:val="2"/>
          <w:szCs w:val="2"/>
        </w:rPr>
        <w:drawing>
          <wp:inline distT="0" distB="0" distL="114300" distR="114300">
            <wp:extent cx="7162800" cy="4732020"/>
            <wp:effectExtent l="0" t="0" r="0" b="11430"/>
            <wp:docPr id="6" name="图片 6" descr="粉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粉面"/>
                    <pic:cNvPicPr>
                      <a:picLocks noChangeAspect="1"/>
                    </pic:cNvPicPr>
                  </pic:nvPicPr>
                  <pic:blipFill>
                    <a:blip r:embed="rId8"/>
                    <a:stretch>
                      <a:fillRect/>
                    </a:stretch>
                  </pic:blipFill>
                  <pic:spPr>
                    <a:xfrm>
                      <a:off x="0" y="0"/>
                      <a:ext cx="7162800" cy="4732020"/>
                    </a:xfrm>
                    <a:prstGeom prst="rect">
                      <a:avLst/>
                    </a:prstGeom>
                  </pic:spPr>
                </pic:pic>
              </a:graphicData>
            </a:graphic>
          </wp:inline>
        </w:drawing>
      </w:r>
    </w:p>
    <w:p>
      <w:pPr>
        <w:spacing w:line="560" w:lineRule="exact"/>
        <w:ind w:firstLine="640" w:firstLineChars="200"/>
        <w:rPr>
          <w:rFonts w:ascii="Times New Roman" w:hAnsi="Times New Roman" w:eastAsia="黑体"/>
          <w:sz w:val="32"/>
          <w:szCs w:val="32"/>
        </w:rPr>
      </w:pPr>
      <w:bookmarkStart w:id="7" w:name="bookmark9"/>
      <w:r>
        <w:rPr>
          <w:rFonts w:ascii="Times New Roman" w:hAnsi="Times New Roman" w:eastAsia="黑体"/>
          <w:color w:val="000000"/>
          <w:sz w:val="32"/>
          <w:szCs w:val="32"/>
          <w:lang w:val="zh-CN" w:bidi="zh-CN"/>
        </w:rPr>
        <w:t>十、办理说明（一说明）</w:t>
      </w:r>
      <w:bookmarkEnd w:id="7"/>
    </w:p>
    <w:p>
      <w:pPr>
        <w:pStyle w:val="24"/>
        <w:shd w:val="clear" w:color="auto" w:fill="auto"/>
        <w:tabs>
          <w:tab w:val="left" w:pos="1104"/>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pStyle w:val="24"/>
        <w:shd w:val="clear" w:color="auto" w:fill="auto"/>
        <w:tabs>
          <w:tab w:val="left" w:pos="1104"/>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3、装修完成后，申请人通过电话、微信等方式通知综合窗口，由综合窗口姐织相关部门现场踏勘人员进行联合勘验。</w:t>
      </w:r>
    </w:p>
    <w:p>
      <w:pPr>
        <w:pStyle w:val="24"/>
        <w:shd w:val="clear" w:color="auto" w:fill="auto"/>
        <w:tabs>
          <w:tab w:val="left" w:pos="1104"/>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4、开展门头装修时申请占道范围不得影响行人和交通安全，不得损坏</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市公共设施，不得影响</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市容貌；设置大型户外广告设计时应综合考虑建筑物、构筑物外型完好、整洁、美观，应对国家和省市确定的纪念建筑物和古建筑物保持原有风貌特色；</w:t>
      </w:r>
    </w:p>
    <w:p>
      <w:pPr>
        <w:pStyle w:val="24"/>
        <w:shd w:val="clear" w:color="auto" w:fill="auto"/>
        <w:tabs>
          <w:tab w:val="left" w:pos="1104"/>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5、原则上不同意原建筑物使用性质重大变更，若发生重大变更，则必须提供自然资源和规划部门提供的审批文件和相关依据文件。</w:t>
      </w:r>
    </w:p>
    <w:p>
      <w:pPr>
        <w:pStyle w:val="24"/>
        <w:shd w:val="clear" w:color="auto" w:fill="auto"/>
        <w:tabs>
          <w:tab w:val="left" w:pos="1477"/>
        </w:tabs>
        <w:spacing w:line="560" w:lineRule="exact"/>
        <w:ind w:firstLine="48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bidi="zh-CN"/>
        </w:rPr>
        <w:t>6</w:t>
      </w:r>
      <w:r>
        <w:rPr>
          <w:rFonts w:ascii="Times New Roman" w:hAnsi="Times New Roman" w:eastAsia="仿宋_GB2312" w:cs="Times New Roman"/>
          <w:color w:val="000000"/>
          <w:spacing w:val="0"/>
          <w:sz w:val="32"/>
          <w:szCs w:val="32"/>
          <w:lang w:val="zh-CN" w:bidi="zh-CN"/>
        </w:rPr>
        <w:t>、</w:t>
      </w:r>
      <w:r>
        <w:rPr>
          <w:rStyle w:val="25"/>
          <w:rFonts w:ascii="Times New Roman" w:hAnsi="Times New Roman" w:eastAsia="仿宋_GB2312" w:cs="Times New Roman"/>
          <w:spacing w:val="0"/>
          <w:sz w:val="32"/>
          <w:szCs w:val="32"/>
        </w:rPr>
        <w:t>申请人通过湖南省施工图管理信息系统</w:t>
      </w:r>
      <w:r>
        <w:rPr>
          <w:rStyle w:val="25"/>
          <w:rFonts w:ascii="Times New Roman" w:hAnsi="Times New Roman" w:eastAsia="仿宋_GB2312" w:cs="Times New Roman"/>
          <w:spacing w:val="0"/>
          <w:sz w:val="32"/>
          <w:szCs w:val="32"/>
          <w:lang w:val="en-US" w:eastAsia="en-US" w:bidi="en-US"/>
        </w:rPr>
        <w:t>（</w:t>
      </w:r>
      <w:r>
        <w:rPr>
          <w:rStyle w:val="27"/>
          <w:rFonts w:ascii="Times New Roman" w:hAnsi="Times New Roman" w:eastAsia="仿宋_GB2312" w:cs="Times New Roman"/>
          <w:sz w:val="32"/>
          <w:szCs w:val="32"/>
        </w:rPr>
        <w:t>http</w:t>
      </w:r>
      <w:r>
        <w:rPr>
          <w:rStyle w:val="28"/>
          <w:rFonts w:hint="eastAsia" w:ascii="Times New Roman" w:hAnsi="Times New Roman" w:eastAsia="仿宋_GB2312" w:cs="Times New Roman"/>
          <w:sz w:val="32"/>
          <w:szCs w:val="32"/>
          <w:lang w:eastAsia="zh-CN" w:bidi="zh-CN"/>
        </w:rPr>
        <w:t>:</w:t>
      </w:r>
      <w:r>
        <w:rPr>
          <w:rStyle w:val="28"/>
          <w:rFonts w:ascii="Times New Roman" w:hAnsi="Times New Roman" w:eastAsia="仿宋_GB2312" w:cs="Times New Roman"/>
          <w:sz w:val="32"/>
          <w:szCs w:val="32"/>
        </w:rPr>
        <w:t>//218.77.58.</w:t>
      </w:r>
      <w:r>
        <w:rPr>
          <w:rStyle w:val="28"/>
          <w:rFonts w:ascii="Times New Roman" w:hAnsi="Times New Roman" w:eastAsia="仿宋_GB2312" w:cs="Times New Roman"/>
          <w:sz w:val="32"/>
          <w:szCs w:val="32"/>
          <w:lang w:eastAsia="zh-CN" w:bidi="zh-CN"/>
        </w:rPr>
        <w:t>140</w:t>
      </w:r>
      <w:r>
        <w:rPr>
          <w:rStyle w:val="28"/>
          <w:rFonts w:hint="eastAsia" w:ascii="Times New Roman" w:hAnsi="Times New Roman" w:eastAsia="仿宋_GB2312" w:cs="Times New Roman"/>
          <w:sz w:val="32"/>
          <w:szCs w:val="32"/>
          <w:lang w:eastAsia="zh-CN" w:bidi="zh-CN"/>
        </w:rPr>
        <w:t>:</w:t>
      </w:r>
      <w:r>
        <w:rPr>
          <w:rStyle w:val="28"/>
          <w:rFonts w:ascii="Times New Roman" w:hAnsi="Times New Roman" w:eastAsia="仿宋_GB2312" w:cs="Times New Roman"/>
          <w:sz w:val="32"/>
          <w:szCs w:val="32"/>
        </w:rPr>
        <w:t>8380/</w:t>
      </w:r>
      <w:r>
        <w:rPr>
          <w:rStyle w:val="27"/>
          <w:rFonts w:ascii="Times New Roman" w:hAnsi="Times New Roman" w:eastAsia="仿宋_GB2312" w:cs="Times New Roman"/>
          <w:sz w:val="32"/>
          <w:szCs w:val="32"/>
        </w:rPr>
        <w:t>app</w:t>
      </w:r>
      <w:r>
        <w:rPr>
          <w:rFonts w:ascii="Times New Roman" w:hAnsi="Times New Roman" w:eastAsia="仿宋_GB2312" w:cs="Times New Roman"/>
          <w:color w:val="000000"/>
          <w:spacing w:val="0"/>
          <w:sz w:val="32"/>
          <w:szCs w:val="32"/>
          <w:lang w:eastAsia="en-US" w:bidi="en-US"/>
        </w:rPr>
        <w:t>/</w:t>
      </w:r>
      <w:r>
        <w:rPr>
          <w:rStyle w:val="27"/>
          <w:rFonts w:ascii="Times New Roman" w:hAnsi="Times New Roman" w:eastAsia="仿宋_GB2312" w:cs="Times New Roman"/>
          <w:sz w:val="32"/>
          <w:szCs w:val="32"/>
        </w:rPr>
        <w:t>Login</w:t>
      </w:r>
      <w:r>
        <w:rPr>
          <w:rFonts w:ascii="Times New Roman" w:hAnsi="Times New Roman" w:eastAsia="仿宋_GB2312" w:cs="Times New Roman"/>
          <w:color w:val="000000"/>
          <w:spacing w:val="0"/>
          <w:sz w:val="32"/>
          <w:szCs w:val="32"/>
          <w:lang w:eastAsia="en-US" w:bidi="en-US"/>
        </w:rPr>
        <w:t>.</w:t>
      </w:r>
      <w:r>
        <w:rPr>
          <w:rStyle w:val="27"/>
          <w:rFonts w:ascii="Times New Roman" w:hAnsi="Times New Roman" w:eastAsia="仿宋_GB2312" w:cs="Times New Roman"/>
          <w:sz w:val="32"/>
          <w:szCs w:val="32"/>
        </w:rPr>
        <w:t>html</w:t>
      </w:r>
      <w:r>
        <w:rPr>
          <w:rFonts w:ascii="Times New Roman" w:hAnsi="Times New Roman" w:eastAsia="仿宋_GB2312" w:cs="Times New Roman"/>
          <w:color w:val="000000"/>
          <w:spacing w:val="0"/>
          <w:sz w:val="32"/>
          <w:szCs w:val="32"/>
          <w:lang w:eastAsia="en-US" w:bidi="en-US"/>
        </w:rPr>
        <w:t>）</w:t>
      </w:r>
      <w:r>
        <w:rPr>
          <w:rFonts w:ascii="Times New Roman" w:hAnsi="Times New Roman" w:eastAsia="仿宋_GB2312" w:cs="Times New Roman"/>
          <w:color w:val="000000"/>
          <w:spacing w:val="0"/>
          <w:sz w:val="32"/>
          <w:szCs w:val="32"/>
          <w:lang w:val="zh-CN" w:bidi="zh-CN"/>
        </w:rPr>
        <w:t>逬行消防设计申报。</w:t>
      </w:r>
    </w:p>
    <w:p>
      <w:pPr>
        <w:pStyle w:val="24"/>
        <w:shd w:val="clear" w:color="auto" w:fill="auto"/>
        <w:tabs>
          <w:tab w:val="left" w:pos="1209"/>
        </w:tabs>
        <w:spacing w:line="56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7、</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实名办税信息登记已实现全省通办。办税人员选择网上办</w:t>
      </w:r>
      <w:r>
        <w:rPr>
          <w:rStyle w:val="29"/>
          <w:rFonts w:ascii="Times New Roman" w:hAnsi="Times New Roman" w:eastAsia="仿宋_GB2312" w:cs="Times New Roman"/>
          <w:spacing w:val="0"/>
          <w:sz w:val="32"/>
          <w:szCs w:val="32"/>
        </w:rPr>
        <w:t>理形式的，通过湖南省电子税务局（</w:t>
      </w:r>
      <w:r>
        <w:rPr>
          <w:rFonts w:ascii="Times New Roman" w:hAnsi="Times New Roman" w:eastAsia="仿宋_GB2312" w:cs="Times New Roman"/>
          <w:color w:val="000000"/>
          <w:spacing w:val="0"/>
          <w:sz w:val="32"/>
          <w:szCs w:val="32"/>
        </w:rPr>
        <w:t>https</w:t>
      </w:r>
      <w:r>
        <w:rPr>
          <w:rStyle w:val="28"/>
          <w:rFonts w:hint="eastAsia" w:ascii="Times New Roman" w:hAnsi="Times New Roman" w:eastAsia="仿宋_GB2312" w:cs="Times New Roman"/>
          <w:sz w:val="32"/>
          <w:szCs w:val="32"/>
          <w:lang w:eastAsia="zh-CN" w:bidi="zh-CN"/>
        </w:rPr>
        <w:t>:</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etax</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hunan</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chinatax</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gov</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cn</w:t>
      </w:r>
      <w:r>
        <w:rPr>
          <w:rStyle w:val="22"/>
          <w:rFonts w:ascii="Times New Roman" w:hAnsi="Times New Roman" w:eastAsia="仿宋_GB2312" w:cs="Times New Roman"/>
          <w:spacing w:val="0"/>
          <w:sz w:val="32"/>
          <w:szCs w:val="32"/>
          <w:lang w:eastAsia="zh-CN"/>
        </w:rPr>
        <w:t>）</w:t>
      </w:r>
      <w:r>
        <w:rPr>
          <w:rStyle w:val="22"/>
          <w:rFonts w:ascii="Times New Roman" w:hAnsi="Times New Roman" w:eastAsia="仿宋_GB2312" w:cs="Times New Roman"/>
          <w:spacing w:val="0"/>
          <w:sz w:val="32"/>
          <w:szCs w:val="32"/>
          <w:lang w:val="zh-CN" w:eastAsia="zh-CN" w:bidi="zh-CN"/>
        </w:rPr>
        <w:t>提交实名办税信息登记</w:t>
      </w:r>
      <w:r>
        <w:rPr>
          <w:rFonts w:ascii="Times New Roman" w:hAnsi="Times New Roman" w:eastAsia="仿宋_GB2312" w:cs="Times New Roman"/>
          <w:color w:val="000000"/>
          <w:spacing w:val="0"/>
          <w:sz w:val="32"/>
          <w:szCs w:val="32"/>
          <w:lang w:val="zh-CN" w:bidi="zh-CN"/>
        </w:rPr>
        <w:t>申请后，系统直接分配至主管税务机关进行审核办理。</w:t>
      </w:r>
    </w:p>
    <w:p>
      <w:pPr>
        <w:pStyle w:val="18"/>
        <w:shd w:val="clear" w:color="auto" w:fill="auto"/>
        <w:tabs>
          <w:tab w:val="left" w:pos="1158"/>
        </w:tabs>
        <w:spacing w:line="56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8、纳税人办理发票票种核定时，由税务机关出具给纳税人的《税务事项通知书》，在进行税控设备发行时需要提供绐税务机关。</w:t>
      </w:r>
    </w:p>
    <w:p>
      <w:pPr>
        <w:pStyle w:val="18"/>
        <w:shd w:val="clear" w:color="auto" w:fill="auto"/>
        <w:tabs>
          <w:tab w:val="left" w:pos="1158"/>
        </w:tabs>
        <w:spacing w:line="56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9、已纳入增值税小规模纳税人自行开具增值税专用发票试点范围的纳税人，可以不办理增值税一般纳税人登记手续，经税务机关审批增值税专用发票最高开票限额后，领用增值税专用发票。</w:t>
      </w:r>
    </w:p>
    <w:p>
      <w:pPr>
        <w:pStyle w:val="18"/>
        <w:shd w:val="clear" w:color="auto" w:fill="auto"/>
        <w:tabs>
          <w:tab w:val="left" w:pos="1224"/>
        </w:tabs>
        <w:spacing w:line="56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10、纳税人取得由服务单位开具的税控设备销售发票以及相关的技术维护费发票</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首次购</w:t>
      </w:r>
      <w:r>
        <w:rPr>
          <w:rStyle w:val="19"/>
          <w:rFonts w:ascii="Times New Roman" w:hAnsi="Times New Roman" w:eastAsia="仿宋_GB2312" w:cs="Times New Roman"/>
          <w:spacing w:val="0"/>
          <w:sz w:val="32"/>
          <w:szCs w:val="32"/>
          <w:lang w:val="zh-CN" w:eastAsia="zh-CN" w:bidi="zh-CN"/>
        </w:rPr>
        <w:t>买</w:t>
      </w:r>
      <w:r>
        <w:rPr>
          <w:rStyle w:val="19"/>
          <w:rFonts w:hint="eastAsia" w:ascii="Times New Roman" w:hAnsi="Times New Roman" w:eastAsia="仿宋_GB2312" w:cs="Times New Roman"/>
          <w:spacing w:val="0"/>
          <w:sz w:val="32"/>
          <w:szCs w:val="32"/>
          <w:lang w:val="zh-CN" w:eastAsia="zh-CN" w:bidi="zh-CN"/>
        </w:rPr>
        <w:t>）</w:t>
      </w:r>
      <w:r>
        <w:rPr>
          <w:rStyle w:val="19"/>
          <w:rFonts w:ascii="Times New Roman" w:hAnsi="Times New Roman" w:eastAsia="仿宋_GB2312" w:cs="Times New Roman"/>
          <w:spacing w:val="0"/>
          <w:sz w:val="32"/>
          <w:szCs w:val="32"/>
          <w:lang w:val="zh-CN" w:eastAsia="zh-CN" w:bidi="zh-CN"/>
        </w:rPr>
        <w:t>，</w:t>
      </w:r>
      <w:r>
        <w:rPr>
          <w:rFonts w:ascii="Times New Roman" w:hAnsi="Times New Roman" w:eastAsia="仿宋_GB2312" w:cs="Times New Roman"/>
          <w:color w:val="000000"/>
          <w:spacing w:val="0"/>
          <w:sz w:val="32"/>
          <w:szCs w:val="32"/>
          <w:lang w:val="zh-CN" w:bidi="zh-CN"/>
        </w:rPr>
        <w:t>可以按照发票票面的价税合计全额，抵减增值税税款，不足抵减的可结转下期继续抵减。</w:t>
      </w:r>
    </w:p>
    <w:p>
      <w:pPr>
        <w:pStyle w:val="18"/>
        <w:shd w:val="clear" w:color="auto" w:fill="auto"/>
        <w:tabs>
          <w:tab w:val="left" w:pos="1239"/>
        </w:tabs>
        <w:spacing w:line="56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11、首次领用发票的纳税人，既可以选择在税控服务单位</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航天信息或百旺金赋</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现场购买，也可以选择网上购买。网上购买的可以通过税控服务单位门户网站或者微信公众号实现网上购买。在税务机关的税控设备发行窗口发行税控设备后，才能申领发票。</w:t>
      </w:r>
    </w:p>
    <w:p>
      <w:pPr>
        <w:pStyle w:val="18"/>
        <w:shd w:val="clear" w:color="auto" w:fill="auto"/>
        <w:tabs>
          <w:tab w:val="left" w:pos="1239"/>
        </w:tabs>
        <w:spacing w:line="56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12、通过湖南省电子税务局自行申领发票的纳税人，可选择通过邮寄、办税服务厅</w:t>
      </w:r>
      <w:r>
        <w:rPr>
          <w:rStyle w:val="19"/>
          <w:rFonts w:ascii="Times New Roman" w:hAnsi="Times New Roman" w:eastAsia="仿宋_GB2312" w:cs="Times New Roman"/>
          <w:spacing w:val="0"/>
          <w:sz w:val="32"/>
          <w:szCs w:val="32"/>
          <w:lang w:val="zh-CN" w:eastAsia="zh-CN" w:bidi="zh-CN"/>
        </w:rPr>
        <w:t>领取、</w:t>
      </w:r>
      <w:r>
        <w:rPr>
          <w:rFonts w:ascii="Times New Roman" w:hAnsi="Times New Roman" w:eastAsia="仿宋_GB2312" w:cs="Times New Roman"/>
          <w:color w:val="000000"/>
          <w:spacing w:val="0"/>
          <w:sz w:val="32"/>
          <w:szCs w:val="32"/>
          <w:lang w:val="zh-CN" w:bidi="zh-CN"/>
        </w:rPr>
        <w:t>办税自助终</w:t>
      </w:r>
      <w:r>
        <w:rPr>
          <w:rStyle w:val="19"/>
          <w:rFonts w:ascii="Times New Roman" w:hAnsi="Times New Roman" w:eastAsia="仿宋_GB2312" w:cs="Times New Roman"/>
          <w:spacing w:val="0"/>
          <w:sz w:val="32"/>
          <w:szCs w:val="32"/>
          <w:lang w:val="zh-CN" w:eastAsia="zh-CN" w:bidi="zh-CN"/>
        </w:rPr>
        <w:t>端领取</w:t>
      </w:r>
      <w:r>
        <w:rPr>
          <w:rFonts w:ascii="Times New Roman" w:hAnsi="Times New Roman" w:eastAsia="仿宋_GB2312" w:cs="Times New Roman"/>
          <w:color w:val="000000"/>
          <w:spacing w:val="0"/>
          <w:sz w:val="32"/>
          <w:szCs w:val="32"/>
          <w:lang w:val="zh-CN" w:bidi="zh-CN"/>
        </w:rPr>
        <w:t>三种方式取得发票，并通过开票软件自行下载发票领用信息。</w:t>
      </w:r>
    </w:p>
    <w:p>
      <w:pPr>
        <w:pStyle w:val="18"/>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13、申请人自行登录网站进行权限内建设项目环境影响登记表备案，步骤：</w:t>
      </w:r>
    </w:p>
    <w:p>
      <w:pPr>
        <w:pStyle w:val="13"/>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8"/>
        <w:shd w:val="clear" w:color="auto" w:fill="auto"/>
        <w:tabs>
          <w:tab w:val="left" w:pos="1239"/>
        </w:tabs>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）选择环境影响登记表备案系统点击注册，并按表格内容要求如实填报</w:t>
      </w:r>
    </w:p>
    <w:p>
      <w:pPr>
        <w:pStyle w:val="18"/>
        <w:shd w:val="clear" w:color="auto" w:fill="auto"/>
        <w:spacing w:line="56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）填报完成后点击上传，然后自行下载打印加盖申请人企业公章即可（自行保存）</w:t>
      </w:r>
      <w:bookmarkStart w:id="8" w:name="bookmark10"/>
    </w:p>
    <w:p>
      <w:pPr>
        <w:pStyle w:val="18"/>
        <w:shd w:val="clear" w:color="auto" w:fill="auto"/>
        <w:spacing w:line="560" w:lineRule="exact"/>
        <w:ind w:firstLine="800" w:firstLineChars="200"/>
        <w:rPr>
          <w:rFonts w:ascii="Times New Roman" w:hAnsi="Times New Roman" w:eastAsia="黑体" w:cs="Times New Roman"/>
          <w:sz w:val="32"/>
          <w:szCs w:val="32"/>
        </w:rPr>
      </w:pPr>
      <w:r>
        <w:rPr>
          <w:rFonts w:ascii="Times New Roman" w:hAnsi="Times New Roman" w:eastAsia="黑体" w:cs="Times New Roman"/>
          <w:sz w:val="32"/>
          <w:szCs w:val="32"/>
          <w:lang w:val="zh-CN"/>
        </w:rPr>
        <w:t>十一、审批时限</w:t>
      </w:r>
      <w:bookmarkEnd w:id="8"/>
    </w:p>
    <w:p>
      <w:pPr>
        <w:pStyle w:val="18"/>
        <w:shd w:val="clear" w:color="auto" w:fill="auto"/>
        <w:spacing w:line="560" w:lineRule="exact"/>
        <w:ind w:firstLine="68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营业执照2个工作日，食品经营许可证10个工作日（小餐饮经营经营许可证6个工作日），户外广告许可证5个工作日，临时占用街道两侧和公共场地许可证5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8"/>
        <w:shd w:val="clear" w:color="auto" w:fill="auto"/>
        <w:spacing w:line="56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全流程承诺时限：12个工作日或10个工作日（不含材料补正、申请人装修、现场踏勘不通过提出整改等时间）。</w:t>
      </w:r>
      <w:bookmarkStart w:id="9" w:name="bookmark11"/>
    </w:p>
    <w:p>
      <w:pPr>
        <w:pStyle w:val="18"/>
        <w:shd w:val="clear" w:color="auto" w:fill="auto"/>
        <w:spacing w:line="560" w:lineRule="exact"/>
        <w:ind w:firstLine="716" w:firstLineChars="179"/>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十二、收费标准及依据</w:t>
      </w:r>
      <w:bookmarkEnd w:id="9"/>
    </w:p>
    <w:p>
      <w:pPr>
        <w:spacing w:line="560" w:lineRule="exact"/>
        <w:ind w:firstLine="643" w:firstLineChars="200"/>
        <w:jc w:val="left"/>
        <w:rPr>
          <w:rFonts w:ascii="仿宋_GB2312" w:hAnsi="仿宋_GB2312" w:eastAsia="仿宋_GB2312" w:cs="仿宋_GB2312"/>
          <w:b/>
          <w:color w:val="000000"/>
          <w:sz w:val="32"/>
          <w:szCs w:val="32"/>
          <w:shd w:val="clear" w:color="auto" w:fill="FFFFFF"/>
        </w:rPr>
      </w:pPr>
      <w:bookmarkStart w:id="10" w:name="bookmark12"/>
      <w:r>
        <w:rPr>
          <w:rFonts w:hint="eastAsia" w:ascii="仿宋_GB2312" w:hAnsi="仿宋_GB2312" w:eastAsia="仿宋_GB2312" w:cs="仿宋_GB2312"/>
          <w:b/>
          <w:color w:val="000000"/>
          <w:sz w:val="32"/>
          <w:szCs w:val="32"/>
          <w:shd w:val="clear" w:color="auto" w:fill="FFFFFF"/>
        </w:rPr>
        <w:t>临时占用城市道路收费依据</w:t>
      </w:r>
    </w:p>
    <w:p>
      <w:pPr>
        <w:spacing w:line="560" w:lineRule="exac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60" w:lineRule="exact"/>
        <w:ind w:firstLine="640" w:firstLineChars="200"/>
        <w:rPr>
          <w:rFonts w:ascii="Times New Roman" w:hAnsi="Times New Roman" w:eastAsia="黑体"/>
          <w:sz w:val="32"/>
          <w:szCs w:val="32"/>
          <w:lang w:val="zh-CN"/>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十三、办公地点</w:t>
      </w:r>
      <w:bookmarkEnd w:id="10"/>
    </w:p>
    <w:p>
      <w:pPr>
        <w:spacing w:line="560" w:lineRule="exact"/>
        <w:ind w:firstLine="640" w:firstLineChars="200"/>
        <w:rPr>
          <w:rFonts w:ascii="仿宋_GB2312" w:hAnsi="仿宋_GB2312" w:eastAsia="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Times New Roman" w:hAnsi="Times New Roman" w:eastAsia="黑体"/>
          <w:sz w:val="32"/>
          <w:szCs w:val="32"/>
          <w:lang w:val="zh-CN"/>
        </w:rPr>
      </w:pPr>
      <w:bookmarkStart w:id="11" w:name="bookmark13"/>
      <w:r>
        <w:rPr>
          <w:rFonts w:ascii="Times New Roman" w:hAnsi="Times New Roman" w:eastAsia="黑体"/>
          <w:sz w:val="32"/>
          <w:szCs w:val="32"/>
          <w:lang w:val="zh-CN"/>
        </w:rPr>
        <w:t>十四、咨询监督电话</w:t>
      </w:r>
      <w:bookmarkEnd w:id="11"/>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p>
    <w:p>
      <w:pPr>
        <w:pStyle w:val="2"/>
        <w:spacing w:after="0" w:line="450" w:lineRule="exact"/>
        <w:ind w:left="0" w:leftChars="0" w:right="97" w:rightChars="46"/>
        <w:jc w:val="center"/>
        <w:rPr>
          <w:rFonts w:ascii="宋体" w:hAnsi="宋体"/>
          <w:b/>
          <w:sz w:val="44"/>
          <w:szCs w:val="44"/>
        </w:rPr>
      </w:pPr>
      <w:r>
        <w:rPr>
          <w:rFonts w:hint="eastAsia" w:ascii="宋体" w:hAnsi="宋体"/>
          <w:b/>
          <w:sz w:val="44"/>
          <w:szCs w:val="44"/>
        </w:rPr>
        <w:t>分公司、非法人分支机构、营业单位</w:t>
      </w:r>
    </w:p>
    <w:p>
      <w:pPr>
        <w:pStyle w:val="2"/>
        <w:spacing w:afterLines="50" w:line="450" w:lineRule="exact"/>
        <w:ind w:left="0" w:leftChars="0"/>
        <w:jc w:val="center"/>
        <w:rPr>
          <w:rFonts w:ascii="宋体" w:hAnsi="宋体"/>
          <w:b/>
          <w:sz w:val="44"/>
          <w:szCs w:val="44"/>
        </w:rPr>
      </w:pPr>
      <w:r>
        <w:rPr>
          <w:rFonts w:hint="eastAsia" w:ascii="宋体" w:hAnsi="宋体"/>
          <w:b/>
          <w:sz w:val="44"/>
          <w:szCs w:val="44"/>
        </w:rPr>
        <w:t>登记（备案）申请书</w:t>
      </w:r>
    </w:p>
    <w:tbl>
      <w:tblPr>
        <w:tblStyle w:val="8"/>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right w:val="single" w:color="auto" w:sz="4" w:space="0"/>
            </w:tcBorders>
            <w:vAlign w:val="center"/>
          </w:tcPr>
          <w:p>
            <w:pPr>
              <w:autoSpaceDE w:val="0"/>
              <w:autoSpaceDN w:val="0"/>
              <w:adjustRightInd w:val="0"/>
              <w:snapToGri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napToGri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napToGrid w:val="0"/>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napToGrid w:val="0"/>
              <w:rPr>
                <w:rFonts w:ascii="宋体"/>
                <w:szCs w:val="21"/>
                <w:u w:val="single"/>
              </w:rPr>
            </w:pPr>
          </w:p>
        </w:tc>
        <w:tc>
          <w:tcPr>
            <w:tcW w:w="1980" w:type="dxa"/>
            <w:gridSpan w:val="4"/>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napToGri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0"/>
              <w:adjustRightInd w:val="0"/>
              <w:snapToGrid w:val="0"/>
              <w:ind w:firstLine="420" w:firstLineChars="200"/>
              <w:rPr>
                <w:rFonts w:ascii="宋体" w:hAnsi="宋体"/>
                <w:szCs w:val="21"/>
              </w:rPr>
            </w:pPr>
            <w:r>
              <w:rPr>
                <w:rFonts w:hint="eastAsia" w:ascii="宋体" w:hAnsi="宋体"/>
                <w:szCs w:val="21"/>
              </w:rPr>
              <w:t>万元</w:t>
            </w:r>
          </w:p>
          <w:p>
            <w:pPr>
              <w:pStyle w:val="10"/>
              <w:adjustRightInd w:val="0"/>
              <w:snapToGrid w:val="0"/>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经营期限</w:t>
            </w:r>
          </w:p>
          <w:p>
            <w:pPr>
              <w:pStyle w:val="10"/>
              <w:adjustRightInd w:val="0"/>
              <w:snapToGrid w:val="0"/>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napToGrid w:val="0"/>
              <w:rPr>
                <w:rFonts w:ascii="宋体"/>
                <w:bCs/>
                <w:szCs w:val="21"/>
                <w:lang w:val="zh-CN"/>
              </w:rPr>
            </w:pPr>
            <w:r>
              <w:rPr>
                <w:rFonts w:hint="eastAsia" w:ascii="宋体" w:hAnsi="宋体"/>
                <w:szCs w:val="21"/>
              </w:rPr>
              <w:t>□</w:t>
            </w:r>
            <w:r>
              <w:rPr>
                <w:rStyle w:val="12"/>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napToGri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bottom w:val="single" w:color="auto" w:sz="12" w:space="0"/>
            </w:tcBorders>
            <w:vAlign w:val="center"/>
          </w:tcPr>
          <w:p>
            <w:pPr>
              <w:autoSpaceDE w:val="0"/>
              <w:autoSpaceDN w:val="0"/>
              <w:adjustRightInd w:val="0"/>
              <w:snapToGri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0"/>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hAnsi="宋体"/>
                <w:szCs w:val="21"/>
              </w:rPr>
            </w:pPr>
          </w:p>
          <w:p>
            <w:pPr>
              <w:pStyle w:val="10"/>
              <w:adjustRightInd w:val="0"/>
              <w:snapToGrid w:val="0"/>
              <w:jc w:val="center"/>
              <w:rPr>
                <w:rFonts w:ascii="宋体" w:hAnsi="宋体"/>
                <w:szCs w:val="21"/>
              </w:rPr>
            </w:pPr>
          </w:p>
          <w:p>
            <w:pPr>
              <w:pStyle w:val="10"/>
              <w:adjustRightInd w:val="0"/>
              <w:snapToGrid w:val="0"/>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hAnsi="宋体"/>
                <w:szCs w:val="21"/>
              </w:rPr>
            </w:pPr>
          </w:p>
          <w:p>
            <w:pPr>
              <w:autoSpaceDE w:val="0"/>
              <w:autoSpaceDN w:val="0"/>
              <w:adjustRightInd w:val="0"/>
              <w:snapToGrid w:val="0"/>
              <w:jc w:val="center"/>
              <w:rPr>
                <w:rFonts w:ascii="宋体" w:hAnsi="宋体"/>
                <w:szCs w:val="21"/>
              </w:rPr>
            </w:pPr>
          </w:p>
          <w:p>
            <w:pPr>
              <w:autoSpaceDE w:val="0"/>
              <w:autoSpaceDN w:val="0"/>
              <w:adjustRightInd w:val="0"/>
              <w:snapToGrid w:val="0"/>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adjustRightInd w:val="0"/>
              <w:snapToGrid w:val="0"/>
              <w:ind w:firstLine="420" w:firstLineChars="200"/>
              <w:rPr>
                <w:rFonts w:ascii="宋体" w:hAnsi="宋体"/>
                <w:bCs/>
                <w:szCs w:val="21"/>
              </w:rPr>
            </w:pPr>
          </w:p>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r>
              <w:rPr>
                <w:rFonts w:hint="eastAsia" w:ascii="宋体"/>
                <w:bCs/>
                <w:szCs w:val="21"/>
              </w:rPr>
              <w:t>指定代表/委托代理人签字：</w:t>
            </w:r>
          </w:p>
          <w:p>
            <w:pPr>
              <w:autoSpaceDE w:val="0"/>
              <w:autoSpaceDN w:val="0"/>
              <w:adjustRightInd w:val="0"/>
              <w:snapToGrid w:val="0"/>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pStyle w:val="10"/>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szCs w:val="21"/>
              </w:rPr>
            </w:pPr>
          </w:p>
          <w:p>
            <w:pPr>
              <w:pStyle w:val="10"/>
              <w:adjustRightInd w:val="0"/>
              <w:snapToGrid w:val="0"/>
              <w:rPr>
                <w:rFonts w:ascii="宋体"/>
                <w:bCs/>
                <w:szCs w:val="21"/>
              </w:rPr>
            </w:pPr>
            <w:r>
              <w:rPr>
                <w:rFonts w:hint="eastAsia" w:ascii="宋体" w:hAnsi="宋体"/>
                <w:bCs/>
                <w:color w:val="000000"/>
                <w:szCs w:val="21"/>
              </w:rPr>
              <w:t>隶属企业（单位）盖章</w:t>
            </w:r>
          </w:p>
          <w:p>
            <w:pPr>
              <w:pStyle w:val="10"/>
              <w:adjustRightInd w:val="0"/>
              <w:snapToGrid w:val="0"/>
              <w:ind w:left="6195" w:hanging="6195" w:hangingChars="2950"/>
              <w:jc w:val="left"/>
              <w:rPr>
                <w:rFonts w:ascii="宋体"/>
                <w:bCs/>
                <w:szCs w:val="21"/>
              </w:rPr>
            </w:pPr>
            <w:r>
              <w:rPr>
                <w:rFonts w:hint="eastAsia" w:ascii="宋体" w:hAnsi="宋体"/>
                <w:bCs/>
                <w:szCs w:val="21"/>
              </w:rPr>
              <w:t>年月日</w:t>
            </w:r>
          </w:p>
        </w:tc>
      </w:tr>
    </w:tbl>
    <w:p>
      <w:pPr>
        <w:rPr>
          <w:rFonts w:ascii="宋体" w:hAnsi="宋体"/>
          <w:sz w:val="28"/>
          <w:szCs w:val="28"/>
        </w:rPr>
      </w:pPr>
      <w:r>
        <w:rPr>
          <w:rFonts w:hint="eastAsia" w:ascii="宋体" w:hAnsi="宋体"/>
          <w:sz w:val="28"/>
          <w:szCs w:val="28"/>
        </w:rPr>
        <w:br w:type="page"/>
      </w:r>
    </w:p>
    <w:p>
      <w:pPr>
        <w:pStyle w:val="10"/>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0"/>
        <w:spacing w:line="520" w:lineRule="exact"/>
        <w:jc w:val="center"/>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8"/>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0"/>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0"/>
              <w:spacing w:line="520" w:lineRule="exact"/>
              <w:jc w:val="center"/>
              <w:rPr>
                <w:rFonts w:ascii="宋体"/>
                <w:szCs w:val="21"/>
              </w:rPr>
            </w:pPr>
          </w:p>
        </w:tc>
        <w:tc>
          <w:tcPr>
            <w:tcW w:w="1782"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0"/>
              <w:jc w:val="center"/>
              <w:rPr>
                <w:rFonts w:ascii="宋体"/>
                <w:szCs w:val="21"/>
              </w:rPr>
            </w:pPr>
            <w:r>
              <w:rPr>
                <w:rFonts w:hint="eastAsia" w:ascii="宋体" w:hAnsi="宋体"/>
                <w:szCs w:val="21"/>
              </w:rPr>
              <w:t>移动电话</w:t>
            </w:r>
          </w:p>
        </w:tc>
        <w:tc>
          <w:tcPr>
            <w:tcW w:w="2680" w:type="dxa"/>
            <w:vAlign w:val="center"/>
          </w:tcPr>
          <w:p>
            <w:pPr>
              <w:pStyle w:val="10"/>
              <w:spacing w:line="520" w:lineRule="exact"/>
              <w:jc w:val="center"/>
              <w:rPr>
                <w:rFonts w:ascii="宋体"/>
                <w:szCs w:val="21"/>
              </w:rPr>
            </w:pPr>
          </w:p>
        </w:tc>
        <w:tc>
          <w:tcPr>
            <w:tcW w:w="1782" w:type="dxa"/>
            <w:vAlign w:val="center"/>
          </w:tcPr>
          <w:p>
            <w:pPr>
              <w:pStyle w:val="10"/>
              <w:jc w:val="center"/>
              <w:rPr>
                <w:rFonts w:ascii="宋体"/>
                <w:szCs w:val="21"/>
              </w:rPr>
            </w:pPr>
            <w:r>
              <w:rPr>
                <w:rFonts w:hint="eastAsia" w:ascii="宋体" w:hAnsi="宋体"/>
                <w:szCs w:val="21"/>
              </w:rPr>
              <w:t>电子邮箱</w:t>
            </w:r>
          </w:p>
        </w:tc>
        <w:tc>
          <w:tcPr>
            <w:tcW w:w="2524"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0"/>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承诺书</w:t>
      </w:r>
    </w:p>
    <w:p>
      <w:pPr>
        <w:widowControl/>
        <w:spacing w:line="500" w:lineRule="exact"/>
        <w:jc w:val="left"/>
        <w:rPr>
          <w:rFonts w:ascii="宋体" w:cs="宋体"/>
          <w:color w:val="000000"/>
          <w:kern w:val="0"/>
          <w:sz w:val="30"/>
          <w:szCs w:val="30"/>
          <w:u w:val="single"/>
        </w:rPr>
      </w:pPr>
    </w:p>
    <w:p>
      <w:pPr>
        <w:widowControl/>
        <w:spacing w:line="50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00" w:lineRule="exact"/>
        <w:ind w:firstLine="600" w:firstLineChars="200"/>
        <w:jc w:val="left"/>
        <w:rPr>
          <w:rFonts w:ascii="宋体" w:hAnsi="宋体"/>
          <w:color w:val="000000"/>
          <w:sz w:val="30"/>
          <w:szCs w:val="30"/>
        </w:rPr>
      </w:pPr>
    </w:p>
    <w:p>
      <w:pPr>
        <w:widowControl/>
        <w:spacing w:line="5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spacing w:line="360" w:lineRule="exact"/>
        <w:ind w:firstLine="420"/>
        <w:rPr>
          <w:rFonts w:ascii="宋体" w:hAnsi="宋体"/>
          <w:sz w:val="32"/>
          <w:szCs w:val="32"/>
        </w:rPr>
      </w:pPr>
    </w:p>
    <w:p>
      <w:pPr>
        <w:spacing w:afterLines="100"/>
        <w:jc w:val="left"/>
        <w:rPr>
          <w:rFonts w:hint="eastAsia" w:ascii="黑体" w:hAnsi="黑体" w:eastAsia="黑体"/>
          <w:sz w:val="32"/>
          <w:szCs w:val="32"/>
        </w:rPr>
      </w:pPr>
    </w:p>
    <w:p>
      <w:pPr>
        <w:spacing w:afterLines="100"/>
        <w:jc w:val="left"/>
        <w:rPr>
          <w:rFonts w:ascii="黑体" w:hAnsi="黑体" w:eastAsia="黑体"/>
          <w:sz w:val="32"/>
          <w:szCs w:val="32"/>
        </w:rPr>
      </w:pPr>
      <w:r>
        <w:rPr>
          <w:rFonts w:hint="eastAsia" w:ascii="黑体" w:hAnsi="黑体" w:eastAsia="黑体"/>
          <w:sz w:val="32"/>
          <w:szCs w:val="32"/>
        </w:rPr>
        <w:t>附件：</w:t>
      </w:r>
    </w:p>
    <w:p>
      <w:pPr>
        <w:jc w:val="center"/>
        <w:rPr>
          <w:rFonts w:ascii="方正小标宋_GBK" w:hAnsi="华文中宋" w:eastAsia="方正小标宋_GBK"/>
          <w:sz w:val="44"/>
          <w:szCs w:val="44"/>
        </w:rPr>
      </w:pPr>
      <w:r>
        <w:rPr>
          <w:rFonts w:hint="eastAsia" w:ascii="方正小标宋_GBK" w:hAnsi="宋体" w:eastAsia="方正小标宋_GBK"/>
          <w:sz w:val="44"/>
          <w:szCs w:val="44"/>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spacing w:line="360" w:lineRule="exact"/>
        <w:ind w:firstLine="420"/>
        <w:rPr>
          <w:rFonts w:ascii="宋体" w:hAnsi="宋体"/>
          <w:szCs w:val="21"/>
        </w:rPr>
      </w:pPr>
    </w:p>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spacing w:line="560" w:lineRule="exact"/>
        <w:ind w:firstLine="883" w:firstLineChars="200"/>
        <w:textAlignment w:val="baseline"/>
        <w:rPr>
          <w:rFonts w:eastAsia="仿宋_GB2312"/>
          <w:b/>
          <w:bCs/>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市场主体住所(经营场所)登记承诺书</w:t>
      </w:r>
    </w:p>
    <w:p>
      <w:pPr>
        <w:spacing w:line="460" w:lineRule="exact"/>
        <w:ind w:firstLine="640" w:firstLineChars="200"/>
        <w:textAlignment w:val="baseline"/>
        <w:rPr>
          <w:rFonts w:eastAsia="仿宋_GB2312"/>
          <w:bCs/>
          <w:sz w:val="32"/>
          <w:szCs w:val="32"/>
        </w:rPr>
      </w:pPr>
    </w:p>
    <w:p>
      <w:pPr>
        <w:spacing w:line="46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6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6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3"/>
        </w:numPr>
        <w:spacing w:line="46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eastAsia="仿宋_GB2312"/>
          <w:bCs/>
          <w:sz w:val="32"/>
          <w:szCs w:val="32"/>
        </w:rPr>
      </w:pPr>
    </w:p>
    <w:p>
      <w:pPr>
        <w:spacing w:line="460" w:lineRule="exact"/>
        <w:ind w:right="420" w:rightChars="200"/>
        <w:jc w:val="right"/>
        <w:textAlignment w:val="baseline"/>
        <w:rPr>
          <w:rFonts w:eastAsia="仿宋_GB2312"/>
          <w:bCs/>
          <w:sz w:val="32"/>
          <w:szCs w:val="32"/>
        </w:rPr>
      </w:pPr>
      <w:r>
        <w:rPr>
          <w:rFonts w:eastAsia="仿宋_GB2312"/>
          <w:bCs/>
          <w:sz w:val="32"/>
          <w:szCs w:val="32"/>
        </w:rPr>
        <w:t>申请人签字(盖章):</w:t>
      </w:r>
    </w:p>
    <w:p>
      <w:pPr>
        <w:spacing w:line="460" w:lineRule="exact"/>
        <w:ind w:right="420" w:rightChars="200"/>
        <w:jc w:val="right"/>
        <w:textAlignment w:val="baseline"/>
        <w:rPr>
          <w:rFonts w:eastAsia="仿宋_GB2312"/>
          <w:bCs/>
          <w:sz w:val="32"/>
          <w:szCs w:val="32"/>
        </w:rPr>
      </w:pPr>
      <w:r>
        <w:rPr>
          <w:rFonts w:eastAsia="仿宋_GB2312"/>
          <w:bCs/>
          <w:sz w:val="32"/>
          <w:szCs w:val="32"/>
        </w:rPr>
        <w:t xml:space="preserve">年  月  日   </w:t>
      </w:r>
    </w:p>
    <w:p>
      <w:pPr>
        <w:spacing w:line="460" w:lineRule="exact"/>
        <w:ind w:firstLine="640" w:firstLineChars="200"/>
        <w:textAlignment w:val="baseline"/>
        <w:rPr>
          <w:rFonts w:eastAsia="仿宋_GB2312"/>
          <w:bCs/>
          <w:sz w:val="32"/>
          <w:szCs w:val="32"/>
        </w:rPr>
        <w:sectPr>
          <w:footerReference r:id="rId6" w:type="default"/>
          <w:pgSz w:w="11900" w:h="16838"/>
          <w:pgMar w:top="2098" w:right="1531" w:bottom="1984" w:left="1531" w:header="0" w:footer="1020" w:gutter="0"/>
          <w:cols w:space="0" w:num="1"/>
          <w:docGrid w:linePitch="319" w:charSpace="0"/>
        </w:sectPr>
      </w:pPr>
      <w:r>
        <w:rPr>
          <w:rFonts w:eastAsia="仿宋_GB2312"/>
          <w:bCs/>
          <w:sz w:val="32"/>
          <w:szCs w:val="32"/>
        </w:rPr>
        <w:t>注:</w:t>
      </w:r>
      <w:r>
        <w:rPr>
          <w:rFonts w:hint="eastAsia" w:eastAsia="仿宋_GB2312"/>
          <w:bCs/>
          <w:sz w:val="32"/>
          <w:szCs w:val="32"/>
        </w:rPr>
        <w:t>1.</w:t>
      </w:r>
      <w:r>
        <w:rPr>
          <w:rFonts w:eastAsia="仿宋_GB2312"/>
          <w:bCs/>
          <w:sz w:val="32"/>
          <w:szCs w:val="32"/>
        </w:rPr>
        <w:t>申请人</w:t>
      </w:r>
      <w:r>
        <w:rPr>
          <w:rFonts w:hint="eastAsia" w:eastAsia="仿宋_GB2312"/>
          <w:bCs/>
          <w:sz w:val="32"/>
          <w:szCs w:val="32"/>
        </w:rPr>
        <w:t>在使用自有或租赁住所（经营场所）用途为住宅时需填写此表</w:t>
      </w:r>
      <w:r>
        <w:rPr>
          <w:rFonts w:eastAsia="仿宋_GB2312"/>
          <w:bCs/>
          <w:sz w:val="32"/>
          <w:szCs w:val="32"/>
        </w:rPr>
        <w:t>。</w:t>
      </w:r>
      <w:r>
        <w:rPr>
          <w:rFonts w:hint="eastAsia" w:eastAsia="仿宋_GB2312"/>
          <w:bCs/>
          <w:sz w:val="32"/>
          <w:szCs w:val="32"/>
        </w:rPr>
        <w:t>2.申请人：企业设立登记时的申请人为企业出资人，变更登记时的申请人为企业。</w:t>
      </w:r>
    </w:p>
    <w:tbl>
      <w:tblPr>
        <w:tblStyle w:val="8"/>
        <w:tblW w:w="14238" w:type="dxa"/>
        <w:jc w:val="center"/>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309"/>
        <w:gridCol w:w="103"/>
        <w:gridCol w:w="187"/>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238" w:type="dxa"/>
            <w:gridSpan w:val="35"/>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社会信用代码</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业务办理</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类    型</w:t>
            </w:r>
          </w:p>
        </w:tc>
        <w:tc>
          <w:tcPr>
            <w:tcW w:w="8225" w:type="dxa"/>
            <w:gridSpan w:val="21"/>
            <w:vAlign w:val="center"/>
          </w:tcPr>
          <w:p>
            <w:pPr>
              <w:pStyle w:val="14"/>
              <w:numPr>
                <w:ilvl w:val="0"/>
                <w:numId w:val="4"/>
              </w:numPr>
              <w:adjustRightInd w:val="0"/>
              <w:snapToGrid w:val="0"/>
              <w:ind w:left="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新办           □延续          □变更经营者名称</w:t>
            </w:r>
          </w:p>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□变更法定代表人（负责人）        □变更经营场所地址名称</w:t>
            </w:r>
          </w:p>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□变更主体类别    □变更经营范围  □变更网络经营</w:t>
            </w:r>
          </w:p>
        </w:tc>
        <w:tc>
          <w:tcPr>
            <w:tcW w:w="1339" w:type="dxa"/>
            <w:gridSpan w:val="3"/>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所属地区</w:t>
            </w:r>
          </w:p>
        </w:tc>
        <w:tc>
          <w:tcPr>
            <w:tcW w:w="3326" w:type="dxa"/>
            <w:gridSpan w:val="7"/>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经营者类型</w:t>
            </w:r>
          </w:p>
        </w:tc>
        <w:tc>
          <w:tcPr>
            <w:tcW w:w="12890" w:type="dxa"/>
            <w:gridSpan w:val="31"/>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□企业，          □个体工商户</w:t>
            </w:r>
          </w:p>
          <w:p>
            <w:pPr>
              <w:pStyle w:val="14"/>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住所</w:t>
            </w:r>
          </w:p>
        </w:tc>
        <w:tc>
          <w:tcPr>
            <w:tcW w:w="12890" w:type="dxa"/>
            <w:gridSpan w:val="31"/>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经营场所面积</w:t>
            </w:r>
          </w:p>
        </w:tc>
        <w:tc>
          <w:tcPr>
            <w:tcW w:w="2491" w:type="dxa"/>
            <w:gridSpan w:val="4"/>
            <w:vAlign w:val="center"/>
          </w:tcPr>
          <w:p>
            <w:pPr>
              <w:adjustRightInd w:val="0"/>
              <w:snapToGrid w:val="0"/>
              <w:jc w:val="center"/>
              <w:rPr>
                <w:rFonts w:eastAsia="仿宋_GB2312"/>
                <w:color w:val="000000"/>
                <w:sz w:val="28"/>
                <w:szCs w:val="28"/>
              </w:rPr>
            </w:pPr>
            <w:r>
              <w:rPr>
                <w:rFonts w:eastAsia="仿宋_GB2312"/>
                <w:color w:val="000000"/>
                <w:sz w:val="36"/>
                <w:szCs w:val="28"/>
              </w:rPr>
              <w:t>m</w:t>
            </w:r>
            <w:r>
              <w:rPr>
                <w:rFonts w:eastAsia="仿宋_GB2312"/>
                <w:color w:val="000000"/>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Merge w:val="restart"/>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Merge w:val="continue"/>
            <w:vAlign w:val="center"/>
          </w:tcPr>
          <w:p>
            <w:pPr>
              <w:adjustRightInd w:val="0"/>
              <w:snapToGrid w:val="0"/>
              <w:jc w:val="center"/>
              <w:rPr>
                <w:rFonts w:ascii="仿宋_GB2312" w:hAnsi="仿宋_GB2312" w:eastAsia="仿宋_GB2312" w:cs="仿宋_GB2312"/>
                <w:color w:val="000000"/>
                <w:sz w:val="28"/>
                <w:szCs w:val="28"/>
              </w:rPr>
            </w:pP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主体类别</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经营范围</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网络经营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    否</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临时经营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□是（如是，许可证有效期为</w:t>
            </w:r>
            <w:r>
              <w:rPr>
                <w:rFonts w:eastAsia="仿宋_GB2312"/>
                <w:color w:val="000000"/>
                <w:sz w:val="28"/>
                <w:szCs w:val="28"/>
              </w:rPr>
              <w:t>6</w:t>
            </w:r>
            <w:r>
              <w:rPr>
                <w:rFonts w:hint="eastAsia" w:ascii="仿宋_GB2312" w:hAnsi="仿宋_GB2312" w:eastAsia="仿宋_GB2312" w:cs="仿宋_GB2312"/>
                <w:color w:val="000000"/>
                <w:sz w:val="28"/>
                <w:szCs w:val="28"/>
              </w:rPr>
              <w:t>个月）；</w:t>
            </w:r>
          </w:p>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60" w:type="dxa"/>
            <w:gridSpan w:val="13"/>
            <w:vAlign w:val="center"/>
          </w:tcPr>
          <w:p>
            <w:pPr>
              <w:adjustRightInd w:val="0"/>
              <w:snapToGrid w:val="0"/>
              <w:jc w:val="center"/>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流程布局、设施设备等经营条件变化声明</w:t>
            </w:r>
            <w:r>
              <w:rPr>
                <w:rFonts w:ascii="仿宋_GB2312" w:hAnsi="仿宋_GB2312" w:eastAsia="仿宋_GB2312" w:cs="仿宋_GB2312"/>
                <w:b/>
                <w:color w:val="000000"/>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□有（另附变化情况说明材料）</w:t>
            </w:r>
          </w:p>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238" w:type="dxa"/>
            <w:gridSpan w:val="35"/>
            <w:vAlign w:val="center"/>
          </w:tcPr>
          <w:p>
            <w:pPr>
              <w:adjustRightInd w:val="0"/>
              <w:snapToGrid w:val="0"/>
              <w:ind w:firstLine="560" w:firstLineChars="200"/>
              <w:jc w:val="left"/>
              <w:rPr>
                <w:rFonts w:ascii="仿宋_GB2312" w:hAnsi="����" w:eastAsia="仿宋_GB2312" w:cs="����"/>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 w:eastAsia="仿宋_GB2312" w:cs="����"/>
                <w:color w:val="000000"/>
                <w:sz w:val="28"/>
                <w:szCs w:val="28"/>
              </w:rPr>
              <w:t>申请人承诺，本申请书所</w:t>
            </w:r>
            <w:r>
              <w:rPr>
                <w:rFonts w:hint="eastAsia" w:ascii="仿宋_GB2312" w:hAnsi="宋体" w:eastAsia="仿宋_GB2312" w:cs="宋体"/>
                <w:color w:val="000000"/>
                <w:sz w:val="28"/>
                <w:szCs w:val="28"/>
              </w:rPr>
              <w:t>填写内容及所附资料均真实、合法、有效，复印件均与原件一致。如有不实之处，本人（单位）原负担相应的法律责任，并承担由此产生的一切后果。</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宋体" w:eastAsia="仿宋_GB2312" w:cs="宋体"/>
                <w:color w:val="000000"/>
                <w:sz w:val="28"/>
                <w:szCs w:val="28"/>
              </w:rPr>
              <w:t>申请人签字（盖章）：              委托代理人签字：</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1680" w:firstLineChars="600"/>
              <w:jc w:val="left"/>
              <w:rPr>
                <w:rFonts w:ascii="仿宋_GB2312" w:hAnsi="����" w:eastAsia="仿宋_GB2312" w:cs="����"/>
                <w:color w:val="000000"/>
                <w:sz w:val="32"/>
                <w:szCs w:val="32"/>
              </w:rPr>
            </w:pPr>
            <w:r>
              <w:rPr>
                <w:rFonts w:hint="eastAsia" w:ascii="仿宋_GB2312" w:hAnsi="宋体" w:eastAsia="仿宋_GB2312" w:cs="宋体"/>
                <w:color w:val="000000"/>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058" w:type="dxa"/>
            <w:gridSpan w:val="2"/>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058" w:type="dxa"/>
            <w:gridSpan w:val="2"/>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058" w:type="dxa"/>
            <w:gridSpan w:val="2"/>
            <w:vMerge w:val="restart"/>
            <w:tcMar>
              <w:top w:w="0" w:type="dxa"/>
              <w:left w:w="0" w:type="dxa"/>
              <w:bottom w:w="0" w:type="dxa"/>
              <w:right w:w="0" w:type="dxa"/>
            </w:tcMar>
            <w:vAlign w:val="center"/>
          </w:tcPr>
          <w:p>
            <w:pPr>
              <w:adjustRightInd w:val="0"/>
              <w:snapToGrid w:val="0"/>
              <w:jc w:val="left"/>
              <w:rPr>
                <w:rFonts w:ascii="宋体" w:hAnsi="宋体" w:cs="宋体"/>
                <w:sz w:val="28"/>
                <w:szCs w:val="28"/>
              </w:rPr>
            </w:pPr>
            <w:r>
              <w:rPr>
                <w:rFonts w:hint="eastAsia" w:ascii="宋体" w:hAnsi="宋体" w:cs="宋体"/>
                <w:sz w:val="28"/>
                <w:szCs w:val="28"/>
              </w:rPr>
              <w:t>食品安全管理人员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749"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38" w:type="dxa"/>
            <w:gridSpan w:val="35"/>
            <w:vAlign w:val="center"/>
          </w:tcPr>
          <w:p>
            <w:pPr>
              <w:adjustRightInd w:val="0"/>
              <w:snapToGrid w:val="0"/>
              <w:jc w:val="center"/>
              <w:rPr>
                <w:rFonts w:ascii="宋体" w:hAnsi="宋体" w:cs="宋体"/>
                <w:b/>
                <w:spacing w:val="20"/>
                <w:sz w:val="28"/>
                <w:szCs w:val="28"/>
              </w:rPr>
            </w:pPr>
            <w:r>
              <w:rPr>
                <w:rFonts w:hint="eastAsia" w:ascii="宋体" w:hAnsi="宋体" w:cs="宋体"/>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9"/>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5"/>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7</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bl>
    <w:p>
      <w:pPr>
        <w:spacing w:line="480" w:lineRule="exact"/>
        <w:ind w:firstLine="640" w:firstLineChars="200"/>
        <w:textAlignment w:val="baseline"/>
        <w:rPr>
          <w:rFonts w:eastAsia="仿宋_GB2312"/>
          <w:bCs/>
          <w:sz w:val="32"/>
          <w:szCs w:val="32"/>
        </w:rPr>
        <w:sectPr>
          <w:pgSz w:w="16838" w:h="11900" w:orient="landscape"/>
          <w:pgMar w:top="1531" w:right="2098" w:bottom="1531" w:left="1984" w:header="0" w:footer="1020" w:gutter="0"/>
          <w:cols w:space="0" w:num="1"/>
          <w:docGrid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center"/>
        <w:rPr>
          <w:rFonts w:ascii="华文中宋" w:hAnsi="华文中宋" w:eastAsia="华文中宋"/>
          <w:b/>
          <w:kern w:val="0"/>
          <w:sz w:val="36"/>
          <w:szCs w:val="36"/>
        </w:rPr>
      </w:pPr>
      <w:r>
        <w:rPr>
          <w:rFonts w:hint="eastAsia" w:ascii="华文中宋" w:hAnsi="华文中宋" w:eastAsia="华文中宋"/>
          <w:b/>
          <w:kern w:val="0"/>
          <w:sz w:val="36"/>
          <w:szCs w:val="36"/>
        </w:rPr>
        <w:t>建设工程消防设计审核及备案网上申报须知</w:t>
      </w:r>
    </w:p>
    <w:p>
      <w:pPr>
        <w:numPr>
          <w:ilvl w:val="0"/>
          <w:numId w:val="5"/>
        </w:numPr>
        <w:spacing w:line="360" w:lineRule="auto"/>
        <w:rPr>
          <w:rFonts w:ascii="黑体" w:hAnsi="黑体" w:eastAsia="黑体" w:cs="楷体_GB2312"/>
          <w:kern w:val="0"/>
          <w:sz w:val="32"/>
          <w:szCs w:val="28"/>
        </w:rPr>
      </w:pPr>
      <w:r>
        <w:rPr>
          <w:rFonts w:hint="eastAsia" w:ascii="黑体" w:hAnsi="黑体" w:eastAsia="黑体" w:cs="楷体_GB2312"/>
          <w:kern w:val="0"/>
          <w:sz w:val="32"/>
          <w:szCs w:val="28"/>
        </w:rPr>
        <w:t>申报网址</w:t>
      </w:r>
    </w:p>
    <w:p>
      <w:pPr>
        <w:spacing w:line="360" w:lineRule="auto"/>
        <w:ind w:firstLine="708" w:firstLineChars="253"/>
        <w:rPr>
          <w:rFonts w:ascii="仿宋_GB2312" w:eastAsia="仿宋_GB2312" w:cs="楷体_GB2312"/>
          <w:kern w:val="0"/>
          <w:sz w:val="28"/>
          <w:szCs w:val="28"/>
        </w:rPr>
      </w:pPr>
      <w:r>
        <w:rPr>
          <w:rFonts w:hint="eastAsia" w:ascii="仿宋_GB2312"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28"/>
          <w:szCs w:val="28"/>
        </w:rPr>
        <w:t>http://218.77.58.140:8380/app/Login.html</w:t>
      </w:r>
      <w:r>
        <w:rPr>
          <w:rFonts w:hint="eastAsia" w:ascii="仿宋_GB2312" w:eastAsia="仿宋_GB2312" w:cs="楷体_GB2312"/>
          <w:kern w:val="0"/>
          <w:sz w:val="28"/>
          <w:szCs w:val="28"/>
        </w:rPr>
        <w:fldChar w:fldCharType="end"/>
      </w:r>
      <w:r>
        <w:rPr>
          <w:rFonts w:hint="eastAsia" w:ascii="仿宋_GB2312" w:eastAsia="仿宋_GB2312" w:cs="楷体_GB2312"/>
          <w:kern w:val="0"/>
          <w:sz w:val="28"/>
          <w:szCs w:val="28"/>
        </w:rPr>
        <w:t>）进行申报。该</w:t>
      </w:r>
      <w:r>
        <w:rPr>
          <w:rFonts w:ascii="仿宋_GB2312" w:hAnsi="Times New Roman"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二、申报流程</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三、申请账号</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四、项目信息填报</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1、建设单位应如实填写各项内容，对提交信息的真实性、完整性负责，不得虚构、伪造或编造事实，否则将承担相应的法律后果。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2、“项目信息”页面设定的栏目，应逐项填写，带星号的内容为必填项。栏目的“□”，表示可供选择，在选中内容前的“□”内进行点选。</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五、项目文件上传</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1、设计单位在“房屋建筑施工图”处上传消防设计文件，要求分专业、编图号。</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rPr>
          <w:rFonts w:ascii="宋体" w:hAnsi="宋体"/>
          <w:b/>
          <w:sz w:val="44"/>
          <w:szCs w:val="44"/>
        </w:rPr>
      </w:pPr>
      <w:bookmarkStart w:id="12" w:name="_GoBack"/>
      <w:bookmarkEnd w:id="12"/>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
          <w:kern w:val="0"/>
          <w:sz w:val="32"/>
          <w:szCs w:val="44"/>
        </w:rPr>
      </w:pPr>
      <w:r>
        <w:rPr>
          <w:rFonts w:hint="eastAsia" w:ascii="仿宋_GB2312" w:hAnsi="华文中宋" w:eastAsia="仿宋_GB2312"/>
          <w:b/>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8"/>
        <w:tblW w:w="988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24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tcBorders>
              <w:tl2br w:val="nil"/>
              <w:tr2bl w:val="nil"/>
            </w:tcBorders>
            <w:vAlign w:val="center"/>
          </w:tcPr>
          <w:p>
            <w:pPr>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tcBorders>
              <w:tl2br w:val="nil"/>
              <w:tr2bl w:val="nil"/>
            </w:tcBorders>
            <w:vAlign w:val="center"/>
          </w:tcPr>
          <w:p>
            <w:pPr>
              <w:jc w:val="center"/>
              <w:rPr>
                <w:rFonts w:ascii="宋体" w:hAnsi="宋体"/>
                <w:kern w:val="0"/>
                <w:szCs w:val="21"/>
              </w:rPr>
            </w:pPr>
          </w:p>
        </w:tc>
        <w:tc>
          <w:tcPr>
            <w:tcW w:w="1079" w:type="dxa"/>
            <w:vMerge w:val="continue"/>
            <w:tcBorders>
              <w:tl2br w:val="nil"/>
              <w:tr2bl w:val="nil"/>
            </w:tcBorders>
            <w:vAlign w:val="center"/>
          </w:tcPr>
          <w:p>
            <w:pPr>
              <w:jc w:val="center"/>
              <w:rPr>
                <w:rFonts w:ascii="宋体" w:hAnsi="宋体"/>
                <w:kern w:val="0"/>
                <w:szCs w:val="21"/>
              </w:rPr>
            </w:pPr>
          </w:p>
        </w:tc>
        <w:tc>
          <w:tcPr>
            <w:tcW w:w="900" w:type="dxa"/>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jc w:val="center"/>
              <w:rPr>
                <w:rFonts w:ascii="宋体" w:hAnsi="宋体"/>
                <w:kern w:val="0"/>
                <w:szCs w:val="21"/>
              </w:rPr>
            </w:pPr>
          </w:p>
        </w:tc>
        <w:tc>
          <w:tcPr>
            <w:tcW w:w="1079" w:type="dxa"/>
            <w:gridSpan w:val="3"/>
            <w:vMerge w:val="continue"/>
            <w:tcBorders>
              <w:tl2br w:val="nil"/>
              <w:tr2bl w:val="nil"/>
            </w:tcBorders>
            <w:vAlign w:val="center"/>
          </w:tcPr>
          <w:p>
            <w:pPr>
              <w:jc w:val="center"/>
              <w:rPr>
                <w:rFonts w:ascii="宋体" w:hAnsi="宋体"/>
                <w:kern w:val="0"/>
                <w:szCs w:val="21"/>
              </w:rPr>
            </w:pPr>
          </w:p>
        </w:tc>
        <w:tc>
          <w:tcPr>
            <w:tcW w:w="760" w:type="dxa"/>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20" w:lineRule="exact"/>
              <w:jc w:val="center"/>
              <w:rPr>
                <w:rFonts w:ascii="宋体" w:hAnsi="宋体"/>
                <w:kern w:val="0"/>
                <w:szCs w:val="21"/>
              </w:rPr>
            </w:pPr>
          </w:p>
        </w:tc>
        <w:tc>
          <w:tcPr>
            <w:tcW w:w="1839"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20" w:lineRule="exact"/>
              <w:jc w:val="center"/>
              <w:rPr>
                <w:rFonts w:ascii="宋体" w:hAnsi="宋体"/>
                <w:kern w:val="0"/>
                <w:szCs w:val="21"/>
              </w:rPr>
            </w:pP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jc w:val="center"/>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rPr>
                <w:rFonts w:ascii="宋体" w:hAnsi="宋体"/>
                <w:kern w:val="0"/>
                <w:szCs w:val="21"/>
              </w:rPr>
            </w:pPr>
            <w:r>
              <w:rPr>
                <w:rFonts w:hint="eastAsia" w:ascii="宋体" w:hAnsi="宋体"/>
                <w:kern w:val="0"/>
                <w:szCs w:val="21"/>
              </w:rPr>
              <w:t>其他需要说明的情况：</w:t>
            </w:r>
          </w:p>
        </w:tc>
      </w:tr>
    </w:tbl>
    <w:p>
      <w:pPr>
        <w:sectPr>
          <w:pgSz w:w="11900" w:h="16838"/>
          <w:pgMar w:top="2098" w:right="1531" w:bottom="1984" w:left="1531" w:header="0" w:footer="1020" w:gutter="0"/>
          <w:cols w:space="0" w:num="1"/>
          <w:docGrid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华文中宋" w:hAnsi="华文中宋" w:eastAsia="华文中宋"/>
          <w:b/>
          <w:kern w:val="0"/>
          <w:sz w:val="44"/>
          <w:szCs w:val="44"/>
        </w:rPr>
      </w:pPr>
      <w:r>
        <w:rPr>
          <w:rFonts w:hint="eastAsia" w:ascii="华文中宋" w:hAnsi="华文中宋" w:eastAsia="华文中宋"/>
          <w:b/>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p>
      <w:pPr>
        <w:rPr>
          <w:rFonts w:ascii="仿宋_GB2312" w:eastAsia="仿宋_GB2312"/>
          <w:b/>
          <w:kern w:val="0"/>
          <w:sz w:val="32"/>
          <w:szCs w:val="32"/>
        </w:rPr>
      </w:pPr>
      <w:r>
        <w:rPr>
          <w:rFonts w:ascii="仿宋_GB2312" w:eastAsia="仿宋_GB2312"/>
          <w:b/>
          <w:kern w:val="0"/>
          <w:sz w:val="32"/>
          <w:szCs w:val="32"/>
        </w:rPr>
        <w:br w:type="page"/>
      </w:r>
    </w:p>
    <w:tbl>
      <w:tblPr>
        <w:tblStyle w:val="8"/>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ind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adjustRightInd w:val="0"/>
              <w:snapToGrid w:val="0"/>
              <w:ind w:left="85" w:hanging="84" w:hangingChars="57"/>
              <w:jc w:val="center"/>
              <w:rPr>
                <w:rFonts w:ascii="仿宋_GB2312"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adjustRightInd w:val="0"/>
              <w:snapToGrid w:val="0"/>
              <w:ind w:left="120" w:hanging="119" w:hangingChars="57"/>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op w:val="single" w:color="auto" w:sz="6"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6" w:hanging="205" w:hangingChars="98"/>
              <w:jc w:val="center"/>
              <w:rPr>
                <w:rFonts w:ascii="仿宋_GB2312"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nil"/>
              <w:left w:val="nil"/>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耐火</w:t>
            </w:r>
          </w:p>
          <w:p>
            <w:pPr>
              <w:adjustRightInd w:val="0"/>
              <w:snapToGrid w:val="0"/>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建筑高度</w:t>
            </w:r>
          </w:p>
          <w:p>
            <w:pPr>
              <w:adjustRightInd w:val="0"/>
              <w:snapToGrid w:val="0"/>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占地面积</w:t>
            </w:r>
          </w:p>
          <w:p>
            <w:pPr>
              <w:adjustRightInd w:val="0"/>
              <w:snapToGrid w:val="0"/>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op w:val="single" w:color="auto" w:sz="8"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浮顶罐（□外   □内）   □固定顶罐            □卧式罐</w:t>
            </w:r>
          </w:p>
          <w:p>
            <w:pPr>
              <w:adjustRightInd w:val="0"/>
              <w:snapToGrid w:val="0"/>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楷体_GB2312"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161"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kern w:val="0"/>
                <w:szCs w:val="21"/>
              </w:rPr>
            </w:pPr>
            <w:r>
              <w:rPr>
                <w:rFonts w:hint="eastAsia" w:ascii="宋体" w:hAnsi="宋体"/>
                <w:kern w:val="0"/>
                <w:szCs w:val="21"/>
              </w:rPr>
              <w:t>设计单位确认：</w:t>
            </w: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adjustRightInd w:val="0"/>
              <w:snapToGrid w:val="0"/>
              <w:rPr>
                <w:rFonts w:ascii="仿宋_GB2312" w:hAnsi="宋体" w:eastAsia="仿宋_GB2312"/>
                <w:snapToGrid w:val="0"/>
                <w:kern w:val="0"/>
                <w:szCs w:val="21"/>
              </w:rPr>
            </w:pPr>
            <w:r>
              <w:rPr>
                <w:rFonts w:hint="eastAsia" w:ascii="宋体" w:hAnsi="宋体"/>
                <w:kern w:val="0"/>
                <w:szCs w:val="21"/>
              </w:rPr>
              <w:t>施工单位确认：</w:t>
            </w: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（施工单位印章）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152"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adjustRightInd w:val="0"/>
              <w:snapToGrid w:val="0"/>
              <w:rPr>
                <w:rFonts w:ascii="宋体" w:hAnsi="宋体"/>
                <w:kern w:val="0"/>
                <w:szCs w:val="21"/>
              </w:rPr>
            </w:pPr>
            <w:r>
              <w:rPr>
                <w:rFonts w:hint="eastAsia" w:ascii="宋体" w:hAnsi="宋体"/>
                <w:kern w:val="0"/>
                <w:szCs w:val="21"/>
              </w:rPr>
              <w:t>监理单位确认：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（监理单位印章）</w:t>
            </w:r>
          </w:p>
          <w:p>
            <w:pPr>
              <w:adjustRightInd w:val="0"/>
              <w:snapToGrid w:val="0"/>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建设单位确认：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adjustRightInd w:val="0"/>
              <w:snapToGrid w:val="0"/>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90"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同时提交的材料：</w:t>
            </w:r>
          </w:p>
          <w:p>
            <w:pPr>
              <w:adjustRightInd w:val="0"/>
              <w:snapToGrid w:val="0"/>
              <w:rPr>
                <w:rFonts w:ascii="宋体" w:hAnsi="宋体"/>
                <w:kern w:val="0"/>
                <w:szCs w:val="21"/>
              </w:rPr>
            </w:pPr>
            <w:r>
              <w:rPr>
                <w:rFonts w:hint="eastAsia" w:ascii="宋体" w:hAnsi="宋体"/>
                <w:kern w:val="0"/>
                <w:szCs w:val="21"/>
              </w:rPr>
              <w:t>□1．工程竣工验收报告；</w:t>
            </w:r>
          </w:p>
          <w:p>
            <w:pPr>
              <w:adjustRightInd w:val="0"/>
              <w:snapToGrid w:val="0"/>
              <w:rPr>
                <w:rFonts w:ascii="宋体" w:hAnsi="宋体"/>
                <w:kern w:val="0"/>
                <w:szCs w:val="21"/>
              </w:rPr>
            </w:pPr>
            <w:r>
              <w:rPr>
                <w:rFonts w:hint="eastAsia" w:ascii="宋体" w:hAnsi="宋体"/>
                <w:kern w:val="0"/>
                <w:szCs w:val="21"/>
              </w:rPr>
              <w:t>□其他2．有关消防设施的工程竣工图纸，数量：  两     份（大写）；</w:t>
            </w:r>
          </w:p>
          <w:p>
            <w:pPr>
              <w:adjustRightInd w:val="0"/>
              <w:snapToGrid w:val="0"/>
              <w:rPr>
                <w:rFonts w:ascii="宋体" w:hAnsi="宋体"/>
                <w:kern w:val="0"/>
                <w:szCs w:val="21"/>
              </w:rPr>
            </w:pPr>
            <w:r>
              <w:rPr>
                <w:rFonts w:hint="eastAsia" w:ascii="宋体" w:hAnsi="宋体"/>
                <w:kern w:val="0"/>
                <w:szCs w:val="21"/>
              </w:rPr>
              <w:t>□3．消防产品质量合格证明文件；</w:t>
            </w:r>
          </w:p>
          <w:p>
            <w:pPr>
              <w:adjustRightInd w:val="0"/>
              <w:snapToGrid w:val="0"/>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adjustRightInd w:val="0"/>
              <w:snapToGrid w:val="0"/>
              <w:rPr>
                <w:rFonts w:ascii="宋体" w:hAnsi="宋体"/>
                <w:kern w:val="0"/>
                <w:szCs w:val="21"/>
              </w:rPr>
            </w:pPr>
            <w:r>
              <w:rPr>
                <w:rFonts w:hint="eastAsia" w:ascii="宋体" w:hAnsi="宋体"/>
                <w:kern w:val="0"/>
                <w:szCs w:val="21"/>
              </w:rPr>
              <w:t>□5．消防设施检测合格证明文件；</w:t>
            </w:r>
          </w:p>
          <w:p>
            <w:pPr>
              <w:adjustRightInd w:val="0"/>
              <w:snapToGrid w:val="0"/>
              <w:rPr>
                <w:rFonts w:ascii="宋体" w:hAnsi="宋体"/>
                <w:kern w:val="0"/>
                <w:szCs w:val="21"/>
              </w:rPr>
            </w:pPr>
            <w:r>
              <w:rPr>
                <w:rFonts w:hint="eastAsia" w:ascii="宋体" w:hAnsi="宋体"/>
                <w:kern w:val="0"/>
                <w:szCs w:val="21"/>
              </w:rPr>
              <w:t>□6．施工、工程监理、检测单位的合法身份证明和资质等级证明文件；</w:t>
            </w:r>
          </w:p>
          <w:p>
            <w:pPr>
              <w:adjustRightInd w:val="0"/>
              <w:snapToGrid w:val="0"/>
              <w:rPr>
                <w:rFonts w:ascii="宋体" w:hAnsi="宋体"/>
                <w:kern w:val="0"/>
                <w:szCs w:val="21"/>
              </w:rPr>
            </w:pPr>
            <w:r>
              <w:rPr>
                <w:rFonts w:hint="eastAsia" w:ascii="宋体" w:hAnsi="宋体"/>
                <w:kern w:val="0"/>
                <w:szCs w:val="21"/>
              </w:rPr>
              <w:t>□7．建设单位的工商营业执照等合法身份证明文件；</w:t>
            </w:r>
          </w:p>
          <w:p>
            <w:pPr>
              <w:adjustRightInd w:val="0"/>
              <w:snapToGrid w:val="0"/>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055"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0" w:h="16838"/>
          <w:pgMar w:top="2098" w:right="1531" w:bottom="1984" w:left="1531" w:header="0" w:footer="1020" w:gutter="0"/>
          <w:cols w:space="0" w:num="1"/>
          <w:docGrid w:linePitch="312"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p>
    <w:p>
      <w:pPr>
        <w:jc w:val="center"/>
        <w:rPr>
          <w:rFonts w:ascii="黑体" w:eastAsia="黑体" w:cs="楷体_GB2312"/>
          <w:kern w:val="0"/>
          <w:sz w:val="36"/>
          <w:szCs w:val="36"/>
        </w:rPr>
      </w:pP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r>
        <w:rPr>
          <w:rFonts w:ascii="宋体" w:hAnsi="宋体"/>
          <w:b/>
          <w:sz w:val="30"/>
          <w:szCs w:val="30"/>
        </w:rPr>
        <w:t>公众聚集场所投入使用、营业前</w:t>
      </w:r>
    </w:p>
    <w:p>
      <w:pPr>
        <w:adjustRightInd w:val="0"/>
        <w:snapToGrid w:val="0"/>
        <w:jc w:val="center"/>
        <w:rPr>
          <w:rFonts w:ascii="宋体" w:hAnsi="宋体"/>
          <w:b/>
          <w:bCs/>
          <w:spacing w:val="20"/>
          <w:sz w:val="30"/>
          <w:szCs w:val="30"/>
        </w:rPr>
      </w:pPr>
      <w:r>
        <w:rPr>
          <w:rFonts w:ascii="宋体" w:hAnsi="宋体"/>
          <w:b/>
          <w:bCs/>
          <w:spacing w:val="20"/>
          <w:sz w:val="30"/>
          <w:szCs w:val="30"/>
        </w:rPr>
        <w:t>消防安全检查申请表</w:t>
      </w: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8"/>
        <w:tblW w:w="88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8"/>
        <w:gridCol w:w="1313"/>
        <w:gridCol w:w="2970"/>
        <w:gridCol w:w="1630"/>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jc w:val="center"/>
        </w:trPr>
        <w:tc>
          <w:tcPr>
            <w:tcW w:w="146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场所名称</w:t>
            </w:r>
          </w:p>
        </w:tc>
        <w:tc>
          <w:tcPr>
            <w:tcW w:w="4283"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××商场</w:t>
            </w:r>
          </w:p>
        </w:tc>
        <w:tc>
          <w:tcPr>
            <w:tcW w:w="163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主要负责人</w:t>
            </w:r>
          </w:p>
        </w:tc>
        <w:tc>
          <w:tcPr>
            <w:tcW w:w="1479"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jc w:val="center"/>
        </w:trPr>
        <w:tc>
          <w:tcPr>
            <w:tcW w:w="146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4283"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××市××区××路××号</w:t>
            </w:r>
          </w:p>
        </w:tc>
        <w:tc>
          <w:tcPr>
            <w:tcW w:w="163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建筑结构</w:t>
            </w:r>
          </w:p>
        </w:tc>
        <w:tc>
          <w:tcPr>
            <w:tcW w:w="1479"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jc w:val="center"/>
        </w:trPr>
        <w:tc>
          <w:tcPr>
            <w:tcW w:w="146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场所面积</w:t>
            </w:r>
          </w:p>
        </w:tc>
        <w:tc>
          <w:tcPr>
            <w:tcW w:w="4283"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c>
          <w:tcPr>
            <w:tcW w:w="163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使用层数</w:t>
            </w:r>
          </w:p>
        </w:tc>
        <w:tc>
          <w:tcPr>
            <w:tcW w:w="1479"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jc w:val="center"/>
        </w:trPr>
        <w:tc>
          <w:tcPr>
            <w:tcW w:w="146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 系 人</w:t>
            </w:r>
          </w:p>
        </w:tc>
        <w:tc>
          <w:tcPr>
            <w:tcW w:w="4283"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63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1479"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1468"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场所性质</w:t>
            </w:r>
          </w:p>
        </w:tc>
        <w:tc>
          <w:tcPr>
            <w:tcW w:w="7392"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5" w:hRule="atLeast"/>
          <w:jc w:val="center"/>
        </w:trPr>
        <w:tc>
          <w:tcPr>
            <w:tcW w:w="1468" w:type="dxa"/>
            <w:vMerge w:val="continue"/>
            <w:vAlign w:val="center"/>
          </w:tcPr>
          <w:p>
            <w:pPr>
              <w:rPr>
                <w:rFonts w:ascii="仿宋_GB2312" w:hAnsi="仿宋_GB2312" w:eastAsia="仿宋_GB2312" w:cs="仿宋_GB2312"/>
                <w:sz w:val="28"/>
                <w:szCs w:val="28"/>
              </w:rPr>
            </w:pPr>
          </w:p>
        </w:tc>
        <w:tc>
          <w:tcPr>
            <w:tcW w:w="7392"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□宾馆 □饭店 √商场 □集贸市场   □体育场馆  □客运车站候车室</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jc w:val="center"/>
        </w:trPr>
        <w:tc>
          <w:tcPr>
            <w:tcW w:w="1468"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与其他单位共用建筑情况</w:t>
            </w:r>
          </w:p>
        </w:tc>
        <w:tc>
          <w:tcPr>
            <w:tcW w:w="1313"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297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××大厦</w:t>
            </w:r>
          </w:p>
        </w:tc>
        <w:tc>
          <w:tcPr>
            <w:tcW w:w="163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建筑面积</w:t>
            </w:r>
          </w:p>
        </w:tc>
        <w:tc>
          <w:tcPr>
            <w:tcW w:w="1479"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jc w:val="center"/>
        </w:trPr>
        <w:tc>
          <w:tcPr>
            <w:tcW w:w="1468" w:type="dxa"/>
            <w:vMerge w:val="continue"/>
            <w:vAlign w:val="center"/>
          </w:tcPr>
          <w:p>
            <w:pPr>
              <w:rPr>
                <w:rFonts w:ascii="仿宋_GB2312" w:hAnsi="仿宋_GB2312" w:eastAsia="仿宋_GB2312" w:cs="仿宋_GB2312"/>
                <w:sz w:val="28"/>
                <w:szCs w:val="28"/>
              </w:rPr>
            </w:pPr>
          </w:p>
        </w:tc>
        <w:tc>
          <w:tcPr>
            <w:tcW w:w="1313"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建筑层数</w:t>
            </w:r>
          </w:p>
        </w:tc>
        <w:tc>
          <w:tcPr>
            <w:tcW w:w="297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c>
          <w:tcPr>
            <w:tcW w:w="163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建筑高度</w:t>
            </w:r>
          </w:p>
        </w:tc>
        <w:tc>
          <w:tcPr>
            <w:tcW w:w="1479"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5" w:hRule="atLeast"/>
          <w:jc w:val="center"/>
        </w:trPr>
        <w:tc>
          <w:tcPr>
            <w:tcW w:w="146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场所消防验收或备案 情 况</w:t>
            </w:r>
          </w:p>
        </w:tc>
        <w:tc>
          <w:tcPr>
            <w:tcW w:w="7392"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□消防验收合格            文  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□消防竣工验收备案        备案号：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8" w:hRule="atLeast"/>
          <w:jc w:val="center"/>
        </w:trPr>
        <w:tc>
          <w:tcPr>
            <w:tcW w:w="8860" w:type="dxa"/>
            <w:gridSpan w:val="5"/>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现有消防设施：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√火灾自动报警系统  √自动喷水灭火系统  □水喷雾灭火系统</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□气体灭火系统      □泡沫灭火系统      □干粉灭火系统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√室内消火栓        √室外消火栓        √机械防烟设施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√机械排烟设施      √应急广播          √应急照明</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□消防电梯          √消防控制室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□其他消防设施：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√安全出口  数量：×个</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0" w:hRule="atLeast"/>
          <w:jc w:val="center"/>
        </w:trPr>
        <w:tc>
          <w:tcPr>
            <w:tcW w:w="8860" w:type="dxa"/>
            <w:gridSpan w:val="5"/>
          </w:tcPr>
          <w:p>
            <w:pPr>
              <w:spacing w:line="420" w:lineRule="exact"/>
              <w:rPr>
                <w:rFonts w:ascii="宋体" w:hAnsi="宋体"/>
                <w:sz w:val="16"/>
                <w:szCs w:val="16"/>
              </w:rPr>
            </w:pPr>
            <w:r>
              <w:rPr>
                <w:rFonts w:hint="eastAsia" w:ascii="仿宋_GB2312" w:hAnsi="仿宋_GB2312" w:eastAsia="仿宋_GB2312" w:cs="仿宋_GB2312"/>
                <w:sz w:val="28"/>
                <w:szCs w:val="28"/>
              </w:rPr>
              <w:t>其他需要说明的情况：</w:t>
            </w:r>
          </w:p>
        </w:tc>
      </w:tr>
    </w:tbl>
    <w:p>
      <w:pPr>
        <w:jc w:val="center"/>
        <w:rPr>
          <w:rFonts w:ascii="宋体" w:hAnsi="宋体"/>
          <w:b/>
          <w:sz w:val="30"/>
          <w:szCs w:val="30"/>
        </w:rPr>
      </w:pPr>
    </w:p>
    <w:p>
      <w:pPr>
        <w:rPr>
          <w:rFonts w:ascii="宋体" w:hAnsi="宋体"/>
          <w:b/>
          <w:sz w:val="30"/>
          <w:szCs w:val="30"/>
        </w:rPr>
      </w:pPr>
      <w:r>
        <w:rPr>
          <w:rFonts w:ascii="宋体" w:hAnsi="宋体"/>
          <w:b/>
          <w:sz w:val="30"/>
          <w:szCs w:val="30"/>
        </w:rPr>
        <w:br w:type="page"/>
      </w:r>
    </w:p>
    <w:p>
      <w:pPr>
        <w:jc w:val="center"/>
        <w:rPr>
          <w:rFonts w:ascii="宋体" w:hAnsi="宋体"/>
          <w:b/>
          <w:sz w:val="30"/>
          <w:szCs w:val="30"/>
        </w:rPr>
      </w:pPr>
      <w:r>
        <w:rPr>
          <w:rFonts w:ascii="宋体" w:hAnsi="宋体"/>
          <w:b/>
          <w:sz w:val="30"/>
          <w:szCs w:val="30"/>
        </w:rPr>
        <w:t>申报和填表说明</w:t>
      </w:r>
    </w:p>
    <w:p>
      <w:pPr>
        <w:jc w:val="center"/>
        <w:rPr>
          <w:rFonts w:ascii="宋体" w:hAnsi="宋体"/>
          <w:b/>
          <w:sz w:val="30"/>
          <w:szCs w:val="30"/>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napToGrid w:val="0"/>
        <w:spacing w:line="440" w:lineRule="exact"/>
        <w:rPr>
          <w:rFonts w:ascii="仿宋_GB2312" w:hAnsi="宋体" w:eastAsia="仿宋_GB2312" w:cs="楷体_GB2312"/>
          <w:kern w:val="0"/>
          <w:sz w:val="28"/>
          <w:szCs w:val="28"/>
        </w:rPr>
      </w:pPr>
    </w:p>
    <w:p>
      <w:pPr>
        <w:snapToGrid w:val="0"/>
        <w:spacing w:line="440" w:lineRule="exact"/>
        <w:rPr>
          <w:rFonts w:ascii="仿宋_GB2312" w:hAnsi="宋体" w:eastAsia="仿宋_GB2312" w:cs="楷体_GB2312"/>
          <w:kern w:val="0"/>
          <w:sz w:val="28"/>
          <w:szCs w:val="28"/>
        </w:rPr>
      </w:pPr>
    </w:p>
    <w:p>
      <w:pPr>
        <w:snapToGrid w:val="0"/>
        <w:spacing w:line="440" w:lineRule="exact"/>
        <w:rPr>
          <w:rFonts w:ascii="仿宋_GB2312" w:hAnsi="宋体" w:eastAsia="仿宋_GB2312" w:cs="楷体_GB2312"/>
          <w:kern w:val="0"/>
          <w:sz w:val="28"/>
          <w:szCs w:val="28"/>
        </w:rPr>
      </w:pPr>
    </w:p>
    <w:p>
      <w:pPr>
        <w:snapToGrid w:val="0"/>
        <w:spacing w:line="440" w:lineRule="exact"/>
        <w:rPr>
          <w:rFonts w:ascii="仿宋_GB2312" w:hAnsi="宋体" w:eastAsia="仿宋_GB2312" w:cs="楷体_GB2312"/>
          <w:kern w:val="0"/>
          <w:sz w:val="28"/>
          <w:szCs w:val="28"/>
        </w:rPr>
      </w:pPr>
    </w:p>
    <w:p>
      <w:pPr>
        <w:spacing w:line="460" w:lineRule="exact"/>
        <w:rPr>
          <w:rFonts w:ascii="宋体" w:hAnsi="宋体" w:cs="宋体"/>
          <w:b/>
          <w:kern w:val="0"/>
          <w:sz w:val="36"/>
          <w:szCs w:val="32"/>
        </w:rPr>
      </w:pPr>
      <w:r>
        <w:rPr>
          <w:rFonts w:ascii="宋体" w:hAnsi="宋体" w:cs="宋体"/>
          <w:color w:val="000000"/>
          <w:kern w:val="0"/>
          <w:sz w:val="24"/>
        </w:rPr>
        <w:pict>
          <v:shape id="_x0000_s1026" o:spid="_x0000_s1026" o:spt="202" type="#_x0000_t202" style="position:absolute;left:0pt;margin-left:318.95pt;margin-top:1.5pt;height:123.5pt;width:117.2pt;z-index:-251359232;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kern w:val="0"/>
          <w:sz w:val="36"/>
          <w:szCs w:val="32"/>
        </w:rPr>
      </w:pPr>
      <w:r>
        <w:rPr>
          <w:rFonts w:hint="eastAsia" w:ascii="宋体" w:hAnsi="宋体" w:cs="宋体"/>
          <w:b/>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1979776;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NaCn+tcAAAAIAQAADwAAAAAAAAABACAAAAAiAAAAZHJzL2Rvd25yZXYueG1sUEsBAhQA&#10;FAAAAAgAh07iQNgHClieAgAADgwAAA4AAAAAAAAAAQAgAAAAJgEAAGRycy9lMm9Eb2MueG1sUEsF&#10;BgAAAAAGAAYAWQEAADYGAAAAAA==&#10;">
            <o:lock v:ext="edit"/>
            <v:shape id="_x0000_s1090" o:spid="_x0000_s1090"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1978752;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Cv+L3dgAAAAIAQAADwAAAAAAAAABACAAAAAiAAAAZHJzL2Rv&#10;d25yZXYueG1sUEsBAhQAFAAAAAgAh07iQDbrwE9zAgAAYQcAAA4AAAAAAAAAAQAgAAAAJwEAAGRy&#10;cy9lMm9Eb2MueG1sUEsFBgAAAAAGAAYAWQEAAAwGA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1980800;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DQbJJrZAAAACAEAAA8AAAAAAAAAAQAgAAAAIgAAAGRycy9k&#10;b3ducmV2LnhtbFBLAQIUABQAAAAIAIdO4kBQjLmAcwIAAGEHAAAOAAAAAAAAAAEAIAAAACgBAABk&#10;cnMvZTJvRG9jLnhtbFBLBQYAAAAABgAGAFkBAAANBg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196646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196851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197568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197465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197363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197260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197158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197056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196953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196748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19654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196441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196339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196236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196134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19603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197772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197670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r>
        <w:rPr>
          <w:rFonts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pPr>
    </w:p>
    <w:p>
      <w:pPr>
        <w:widowControl/>
        <w:spacing w:line="360" w:lineRule="auto"/>
        <w:ind w:right="-244" w:firstLine="1760" w:firstLineChars="800"/>
        <w:rPr>
          <w:rFonts w:ascii="宋体" w:hAnsi="宋体" w:cs="宋体"/>
          <w:b/>
          <w:kern w:val="0"/>
          <w:sz w:val="36"/>
          <w:szCs w:val="32"/>
        </w:rPr>
      </w:pPr>
      <w:r>
        <w:rPr>
          <w:rFonts w:ascii="宋体" w:hAnsi="宋体" w:cs="宋体"/>
          <w:bCs/>
          <w:kern w:val="0"/>
          <w:sz w:val="22"/>
          <w:szCs w:val="22"/>
        </w:rPr>
        <w:pict>
          <v:shape id="_x0000_s1061" o:spid="_x0000_s1061" o:spt="202" type="#_x0000_t202" style="position:absolute;left:0pt;margin-left:333.25pt;margin-top:-29.85pt;height:132.75pt;width:127.9pt;z-index:-25135820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cs="宋体"/>
          <w:b/>
          <w:kern w:val="0"/>
          <w:sz w:val="36"/>
          <w:szCs w:val="32"/>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2007424;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M7pDv1wAAAAcBAAAPAAAAAAAAAAEAIAAAACIAAABkcnMv&#10;ZG93bnJldi54bWxQSwECFAAUAAAACACHTuJAK3MwwnYCAABhBwAADgAAAAAAAAABACAAAAAmAQAA&#10;ZHJzL2Uyb0RvYy54bWxQSwUGAAAAAAYABgBZAQAADgY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2005376;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Aum19WcgIAAGEHAAAOAAAAAAAAAAEAIAAAACYBAABkcnMv&#10;ZTJvRG9jLnhtbFBLBQYAAAAABgAGAFkBAAAKBg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2006400;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BTBTF/XAAAABwEAAA8AAAAAAAAAAQAgAAAAIgAAAGRycy9kb3ducmV2LnhtbFBLAQIU&#10;ABQAAAAIAIdO4kDwsBo1nwIAABQMAAAOAAAAAAAAAAEAIAAAACYBAABkcnMvZTJvRG9jLnhtbFBL&#10;BQYAAAAABgAGAFkBAAA3BgAAAAA=&#10;">
            <o:lock v:ext="edit"/>
            <v:shape id="文本框 77" o:spid="_x0000_s1054"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8" o:spid="_x0000_s1053"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9" o:spid="_x0000_s1052" o:spt="202" type="#_x0000_t202" style="position:absolute;left: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0" o:spid="_x0000_s1051" o:spt="202" type="#_x0000_t202" style="position:absolute;left:420;top:0;height:369;width:369;" coordsize="21600,21600" o:gfxdata="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hoX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199513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H3j+FXuAQAA6w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1994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Gnc12QAAAAkBAAAPAAAAAAAAAAEAIAAAACIAAABkcnMvZG93bnJldi54bWxQSwECFAAUAAAA&#10;CACHTuJApGvFg+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199308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199206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199104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DhKIdx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199001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GHDGbn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19889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b3a1b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BvdrVu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98796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750rp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M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rqT0TYAAAACQEAAA8AAAAAAAAAAQAgAAAAIgAAAGRycy9kb3ducmV2LnhtbFBLAQIUABQAAAAI&#10;AIdO4kDvnSum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198694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198592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198489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7dQs+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198387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BtP7Iy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198284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19818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199923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19982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199718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199616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58.75pt;margin-top:18.1pt;height:0pt;width:217.2pt;z-index:252000256;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V8awz&#10;5gEAAKIDAAAOAAAAAAAAAAEAIAAAACUBAABkcnMvZTJvRG9jLnhtbFBLBQYAAAAABgAGAFkBAAB9&#10;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2001280;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KzHoCj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2002304;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ARJJ7L&#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00332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7cXJo5AEAAKIDAAAOAAAAZHJzL2Uyb0RvYy54bWytU0uO&#10;EzEQ3SNxB8t70umI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Dtxcmj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2004352;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DQ1IyV&#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color w:val="000000"/>
                <w:kern w:val="0"/>
              </w:rPr>
            </w:pPr>
            <w:r>
              <w:rPr>
                <w:rFonts w:hint="eastAsia" w:ascii="仿宋_GB2312"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rPr>
          <w:rFonts w:ascii="黑体" w:hAnsi="黑体" w:eastAsia="黑体" w:cs="宋体"/>
          <w:b/>
          <w:bCs/>
          <w:sz w:val="32"/>
          <w:szCs w:val="32"/>
        </w:rPr>
      </w:pPr>
    </w:p>
    <w:p/>
    <w:p/>
    <w:p/>
    <w:p/>
    <w:p/>
    <w:p>
      <w:pPr>
        <w:widowControl/>
        <w:ind w:firstLine="1200" w:firstLineChars="300"/>
        <w:rPr>
          <w:rFonts w:ascii="方正小标宋简体" w:hAnsi="仿宋" w:eastAsia="方正小标宋简体"/>
          <w:bCs/>
          <w:kern w:val="0"/>
          <w:sz w:val="40"/>
          <w:szCs w:val="40"/>
        </w:rPr>
      </w:pPr>
      <w:r>
        <w:rPr>
          <w:rFonts w:hint="eastAsia" w:ascii="方正小标宋简体" w:hAnsi="仿宋" w:eastAsia="方正小标宋简体"/>
          <w:bCs/>
          <w:kern w:val="0"/>
          <w:sz w:val="40"/>
          <w:szCs w:val="40"/>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u w:val="single"/>
        </w:rPr>
      </w:pP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pStyle w:val="16"/>
        <w:jc w:val="center"/>
        <w:rPr>
          <w:rFonts w:ascii="黑体" w:hAnsi="黑体" w:eastAsia="黑体"/>
          <w:sz w:val="36"/>
          <w:szCs w:val="36"/>
        </w:rPr>
      </w:pPr>
      <w:r>
        <w:rPr>
          <w:rFonts w:hint="eastAsia" w:ascii="黑体" w:hAnsi="黑体" w:eastAsia="黑体"/>
          <w:sz w:val="36"/>
          <w:szCs w:val="36"/>
        </w:rPr>
        <w:t>税务行政许可申请表</w:t>
      </w:r>
    </w:p>
    <w:p>
      <w:pPr>
        <w:rPr>
          <w:sz w:val="23"/>
          <w:szCs w:val="23"/>
        </w:rPr>
      </w:pPr>
      <w:r>
        <w:rPr>
          <w:rFonts w:hint="eastAsia"/>
        </w:rPr>
        <w:drawing>
          <wp:anchor distT="0" distB="0" distL="114300" distR="114300" simplePos="0" relativeHeight="2520084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4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 descr="3595913661474679823015"/>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p>
          <w:p>
            <w:pPr>
              <w:ind w:firstLine="460"/>
              <w:jc w:val="center"/>
              <w:rPr>
                <w:rFonts w:ascii="Times New Roman" w:hAnsi="Times New Roman"/>
                <w:sz w:val="23"/>
                <w:szCs w:val="23"/>
              </w:rPr>
            </w:pPr>
            <w:r>
              <w:rPr>
                <w:rFonts w:hint="eastAsia" w:ascii="Times New Roman" w:hAnsi="Times New Roman"/>
                <w:sz w:val="23"/>
                <w:szCs w:val="23"/>
              </w:rPr>
              <w:t>申</w:t>
            </w:r>
          </w:p>
          <w:p>
            <w:pPr>
              <w:ind w:firstLine="460"/>
              <w:jc w:val="center"/>
              <w:rPr>
                <w:rFonts w:ascii="Times New Roman" w:hAnsi="Times New Roman"/>
                <w:sz w:val="23"/>
                <w:szCs w:val="23"/>
              </w:rPr>
            </w:pPr>
            <w:r>
              <w:rPr>
                <w:rFonts w:hint="eastAsia" w:ascii="Times New Roman" w:hAnsi="Times New Roman"/>
                <w:sz w:val="23"/>
                <w:szCs w:val="23"/>
              </w:rPr>
              <w:t>请</w:t>
            </w:r>
          </w:p>
          <w:p>
            <w:pPr>
              <w:ind w:firstLine="460"/>
              <w:jc w:val="center"/>
              <w:rPr>
                <w:rFonts w:ascii="Times New Roman" w:hAnsi="Times New Roman"/>
                <w:sz w:val="23"/>
                <w:szCs w:val="23"/>
              </w:rPr>
            </w:pPr>
            <w:r>
              <w:rPr>
                <w:rFonts w:hint="eastAsia" w:ascii="Times New Roman" w:hAnsi="Times New Roman"/>
                <w:sz w:val="23"/>
                <w:szCs w:val="23"/>
              </w:rPr>
              <w:t>事</w:t>
            </w:r>
          </w:p>
          <w:p>
            <w:pPr>
              <w:ind w:firstLine="460"/>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rFonts w:ascii="Times New Roman" w:hAnsi="Times New Roman"/>
                <w:sz w:val="23"/>
                <w:szCs w:val="23"/>
              </w:rPr>
            </w:pPr>
          </w:p>
        </w:tc>
      </w:tr>
    </w:tbl>
    <w:p>
      <w:r>
        <w:rPr>
          <w:rFonts w:hint="eastAsia"/>
        </w:rPr>
        <w:t>收件人：收件日期：年月日</w:t>
      </w:r>
      <w:r>
        <w:rPr>
          <w:rFonts w:hint="eastAsia"/>
          <w:szCs w:val="22"/>
        </w:rPr>
        <w:t>编号：</w:t>
      </w:r>
    </w:p>
    <w:p>
      <w:pPr>
        <w:widowControl/>
        <w:ind w:firstLine="420"/>
        <w:jc w:val="center"/>
        <w:rPr>
          <w:rFonts w:cs="宋体"/>
          <w:b/>
          <w:kern w:val="0"/>
          <w:sz w:val="36"/>
          <w:szCs w:val="36"/>
        </w:rPr>
      </w:pPr>
      <w:r>
        <w:rPr>
          <w:rFonts w:hint="eastAsia"/>
          <w:szCs w:val="21"/>
        </w:rPr>
        <w:br w:type="page"/>
      </w:r>
      <w:r>
        <w:rPr>
          <w:rFonts w:hint="eastAsia" w:cs="宋体"/>
          <w:b/>
          <w:kern w:val="0"/>
          <w:sz w:val="36"/>
          <w:szCs w:val="36"/>
        </w:rPr>
        <w:t>增值税专用发票最高开票限额申请单</w:t>
      </w:r>
    </w:p>
    <w:tbl>
      <w:tblPr>
        <w:tblStyle w:val="8"/>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cs="宋体"/>
                <w:kern w:val="0"/>
                <w:sz w:val="20"/>
                <w:szCs w:val="20"/>
              </w:rPr>
            </w:pPr>
            <w:r>
              <w:rPr>
                <w:rFonts w:hint="eastAsia" w:cs="宋体"/>
                <w:kern w:val="0"/>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kern w:val="0"/>
                <w:szCs w:val="21"/>
              </w:rPr>
            </w:pPr>
            <w:r>
              <w:rPr>
                <w:rFonts w:hint="eastAsia"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kern w:val="0"/>
                <w:szCs w:val="21"/>
              </w:rPr>
            </w:pPr>
            <w:r>
              <w:rPr>
                <w:rFonts w:hint="eastAsia"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kern w:val="0"/>
                <w:szCs w:val="21"/>
              </w:rPr>
            </w:pPr>
            <w:r>
              <w:rPr>
                <w:rFonts w:hint="eastAsia"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left"/>
              <w:rPr>
                <w:rFonts w:cs="宋体"/>
                <w:b/>
                <w:bCs/>
                <w:kern w:val="0"/>
              </w:rPr>
            </w:pPr>
            <w:r>
              <w:rPr>
                <w:rFonts w:hint="eastAsia"/>
              </w:rPr>
              <w:drawing>
                <wp:anchor distT="0" distB="0" distL="114300" distR="114300" simplePos="0" relativeHeight="252009472"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
                          <pic:cNvPicPr>
                            <a:picLocks noChangeAspect="1"/>
                          </pic:cNvPicPr>
                        </pic:nvPicPr>
                        <pic:blipFill>
                          <a:blip r:embed="rId10"/>
                          <a:stretch>
                            <a:fillRect/>
                          </a:stretch>
                        </pic:blipFill>
                        <pic:spPr>
                          <a:xfrm>
                            <a:off x="0" y="0"/>
                            <a:ext cx="1143000" cy="1066800"/>
                          </a:xfrm>
                          <a:prstGeom prst="rect">
                            <a:avLst/>
                          </a:prstGeom>
                          <a:noFill/>
                          <a:ln>
                            <a:noFill/>
                          </a:ln>
                        </pic:spPr>
                      </pic:pic>
                    </a:graphicData>
                  </a:graphic>
                </wp:anchor>
              </w:drawing>
            </w:r>
            <w:r>
              <w:rPr>
                <w:rFonts w:hint="eastAsia" w:cs="宋体"/>
                <w:kern w:val="0"/>
                <w:sz w:val="20"/>
                <w:szCs w:val="20"/>
              </w:rPr>
              <w:t>申请理由：</w:t>
            </w:r>
            <w:r>
              <w:rPr>
                <w:rFonts w:hint="eastAsia" w:cs="宋体"/>
                <w:b/>
                <w:bCs/>
                <w:kern w:val="0"/>
                <w:szCs w:val="21"/>
              </w:rPr>
              <w:t>据实填写</w:t>
            </w:r>
          </w:p>
          <w:p>
            <w:pPr>
              <w:widowControl/>
              <w:ind w:firstLine="400"/>
              <w:jc w:val="left"/>
              <w:rPr>
                <w:rFonts w:cs="宋体"/>
                <w:kern w:val="0"/>
                <w:sz w:val="20"/>
                <w:szCs w:val="20"/>
              </w:rPr>
            </w:pPr>
          </w:p>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纳税人（印章）：</w:t>
            </w:r>
          </w:p>
          <w:p>
            <w:pPr>
              <w:widowControl/>
              <w:ind w:firstLine="422"/>
              <w:jc w:val="left"/>
              <w:rPr>
                <w:rFonts w:cs="宋体"/>
                <w:kern w:val="0"/>
                <w:sz w:val="20"/>
                <w:szCs w:val="20"/>
              </w:rPr>
            </w:pP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货物运输业增值税专用发票</w:t>
            </w:r>
          </w:p>
          <w:p>
            <w:pPr>
              <w:widowControl/>
              <w:ind w:firstLine="400"/>
              <w:jc w:val="center"/>
              <w:rPr>
                <w:rFonts w:cs="宋体"/>
                <w:kern w:val="0"/>
                <w:sz w:val="20"/>
                <w:szCs w:val="20"/>
              </w:rPr>
            </w:pPr>
            <w:r>
              <w:rPr>
                <w:rFonts w:hint="eastAsia" w:cs="宋体"/>
                <w:kern w:val="0"/>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批准人（签字）：</w:t>
            </w:r>
            <w:r>
              <w:rPr>
                <w:rFonts w:hint="eastAsia" w:cs="宋体"/>
                <w:b/>
                <w:bCs/>
                <w:kern w:val="0"/>
                <w:szCs w:val="21"/>
              </w:rPr>
              <w:t>某某</w:t>
            </w:r>
            <w:r>
              <w:rPr>
                <w:rFonts w:hint="eastAsia" w:cs="宋体"/>
                <w:kern w:val="0"/>
                <w:sz w:val="20"/>
                <w:szCs w:val="20"/>
              </w:rPr>
              <w:t>税务机关（印章）：</w:t>
            </w:r>
          </w:p>
          <w:p>
            <w:pPr>
              <w:widowControl/>
              <w:ind w:firstLine="422"/>
              <w:jc w:val="left"/>
              <w:rPr>
                <w:rFonts w:cs="宋体"/>
                <w:kern w:val="0"/>
                <w:sz w:val="20"/>
                <w:szCs w:val="20"/>
              </w:rPr>
            </w:pP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p>
        </w:tc>
      </w:tr>
    </w:tbl>
    <w:p>
      <w:pPr>
        <w:spacing w:line="480" w:lineRule="exact"/>
        <w:ind w:firstLine="640" w:firstLineChars="200"/>
        <w:textAlignment w:val="baseline"/>
        <w:rPr>
          <w:rFonts w:eastAsia="仿宋_GB2312"/>
          <w:bCs/>
          <w:sz w:val="32"/>
          <w:szCs w:val="32"/>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adjustRightInd w:val="0"/>
        <w:snapToGrid w:val="0"/>
        <w:jc w:val="center"/>
        <w:rPr>
          <w:rFonts w:ascii="宋体" w:hAnsi="宋体"/>
          <w:b/>
          <w:bCs/>
          <w:spacing w:val="20"/>
          <w:sz w:val="30"/>
          <w:szCs w:val="30"/>
        </w:rPr>
      </w:pPr>
      <w:r>
        <w:rPr>
          <w:rFonts w:ascii="宋体" w:hAnsi="宋体"/>
          <w:b/>
          <w:bCs/>
          <w:spacing w:val="20"/>
          <w:sz w:val="30"/>
          <w:szCs w:val="30"/>
        </w:rPr>
        <w:t>消防安全检查申请表</w:t>
      </w:r>
    </w:p>
    <w:p>
      <w:pPr>
        <w:adjustRightInd w:val="0"/>
        <w:snapToGrid w:val="0"/>
        <w:jc w:val="center"/>
        <w:rPr>
          <w:rFonts w:ascii="宋体" w:hAnsi="宋体"/>
          <w:b/>
          <w:bCs/>
          <w:spacing w:val="20"/>
          <w:sz w:val="30"/>
          <w:szCs w:val="30"/>
        </w:rPr>
      </w:pP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8"/>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354"/>
        <w:gridCol w:w="3064"/>
        <w:gridCol w:w="1681"/>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场所名称</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××商场</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主要负责人</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××市××区××路××号</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建筑结构</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场所面积</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使用层数</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 系 人</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151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场所性质</w:t>
            </w: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9" w:hRule="atLeast"/>
          <w:jc w:val="center"/>
        </w:trPr>
        <w:tc>
          <w:tcPr>
            <w:tcW w:w="1515" w:type="dxa"/>
            <w:vMerge w:val="continue"/>
            <w:vAlign w:val="center"/>
          </w:tcPr>
          <w:p>
            <w:pPr>
              <w:rPr>
                <w:rFonts w:ascii="仿宋_GB2312" w:hAnsi="仿宋_GB2312" w:eastAsia="仿宋_GB2312" w:cs="仿宋_GB2312"/>
                <w:sz w:val="28"/>
                <w:szCs w:val="28"/>
              </w:rPr>
            </w:pP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□宾馆 □饭店 √商场 □集贸市场   □体育场馆  □客运车站候车室</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9" w:hRule="atLeast"/>
          <w:jc w:val="center"/>
        </w:trPr>
        <w:tc>
          <w:tcPr>
            <w:tcW w:w="151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与其他单位共用建筑情况</w:t>
            </w:r>
          </w:p>
        </w:tc>
        <w:tc>
          <w:tcPr>
            <w:tcW w:w="135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306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××大厦</w:t>
            </w:r>
          </w:p>
        </w:tc>
        <w:tc>
          <w:tcPr>
            <w:tcW w:w="168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建筑面积</w:t>
            </w:r>
          </w:p>
        </w:tc>
        <w:tc>
          <w:tcPr>
            <w:tcW w:w="152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1515" w:type="dxa"/>
            <w:vMerge w:val="continue"/>
            <w:vAlign w:val="center"/>
          </w:tcPr>
          <w:p>
            <w:pPr>
              <w:rPr>
                <w:rFonts w:ascii="仿宋_GB2312" w:hAnsi="仿宋_GB2312" w:eastAsia="仿宋_GB2312" w:cs="仿宋_GB2312"/>
                <w:sz w:val="28"/>
                <w:szCs w:val="28"/>
              </w:rPr>
            </w:pPr>
          </w:p>
        </w:tc>
        <w:tc>
          <w:tcPr>
            <w:tcW w:w="135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建筑层数</w:t>
            </w:r>
          </w:p>
        </w:tc>
        <w:tc>
          <w:tcPr>
            <w:tcW w:w="306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c>
          <w:tcPr>
            <w:tcW w:w="168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建筑高度</w:t>
            </w:r>
          </w:p>
        </w:tc>
        <w:tc>
          <w:tcPr>
            <w:tcW w:w="152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场所消防验收或备案 情 况</w:t>
            </w: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□消防验收合格            文  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□消防竣工验收备案        备案号：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5" w:hRule="atLeast"/>
          <w:jc w:val="center"/>
        </w:trPr>
        <w:tc>
          <w:tcPr>
            <w:tcW w:w="9140" w:type="dxa"/>
            <w:gridSpan w:val="5"/>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现有消防设施：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√火灾自动报警系统  √自动喷水灭火系统  □水喷雾灭火系统</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□气体灭火系统      □泡沫灭火系统      □干粉灭火系统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√室内消火栓        √室外消火栓        √机械防烟设施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√机械排烟设施      √应急广播          √应急照明</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□消防电梯          √消防控制室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□其他消防设施：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√安全出口  数量：×个</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2" w:hRule="atLeast"/>
          <w:jc w:val="center"/>
        </w:trPr>
        <w:tc>
          <w:tcPr>
            <w:tcW w:w="9140" w:type="dxa"/>
            <w:gridSpan w:val="5"/>
          </w:tcPr>
          <w:p>
            <w:pPr>
              <w:spacing w:line="420" w:lineRule="exact"/>
              <w:rPr>
                <w:rFonts w:ascii="宋体" w:hAnsi="宋体"/>
                <w:sz w:val="16"/>
                <w:szCs w:val="16"/>
              </w:rPr>
            </w:pPr>
            <w:r>
              <w:rPr>
                <w:rFonts w:hint="eastAsia" w:ascii="仿宋_GB2312" w:hAnsi="仿宋_GB2312" w:eastAsia="仿宋_GB2312" w:cs="仿宋_GB2312"/>
                <w:sz w:val="28"/>
                <w:szCs w:val="28"/>
              </w:rPr>
              <w:t>其他需要说明的情况：</w:t>
            </w:r>
          </w:p>
        </w:tc>
      </w:tr>
    </w:tbl>
    <w:p>
      <w:pPr>
        <w:jc w:val="center"/>
        <w:rPr>
          <w:rFonts w:ascii="宋体" w:hAnsi="宋体"/>
          <w:b/>
          <w:sz w:val="30"/>
          <w:szCs w:val="30"/>
        </w:rPr>
      </w:pPr>
    </w:p>
    <w:p>
      <w:pPr>
        <w:rPr>
          <w:rFonts w:ascii="宋体" w:hAnsi="宋体"/>
          <w:b/>
          <w:sz w:val="30"/>
          <w:szCs w:val="30"/>
        </w:rPr>
      </w:pPr>
    </w:p>
    <w:p>
      <w:pPr>
        <w:jc w:val="center"/>
        <w:rPr>
          <w:rFonts w:ascii="宋体" w:hAnsi="宋体"/>
          <w:b/>
          <w:sz w:val="30"/>
          <w:szCs w:val="30"/>
        </w:rPr>
      </w:pPr>
      <w:r>
        <w:rPr>
          <w:rFonts w:ascii="宋体" w:hAnsi="宋体"/>
          <w:b/>
          <w:sz w:val="30"/>
          <w:szCs w:val="30"/>
        </w:rPr>
        <w:t>申报和填表说明</w:t>
      </w:r>
    </w:p>
    <w:p>
      <w:pPr>
        <w:jc w:val="center"/>
        <w:rPr>
          <w:rFonts w:ascii="宋体" w:hAnsi="宋体"/>
          <w:b/>
          <w:sz w:val="30"/>
          <w:szCs w:val="30"/>
        </w:rPr>
      </w:pP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jc w:val="left"/>
        <w:rPr>
          <w:rFonts w:ascii="宋体" w:hAnsi="宋体"/>
          <w:color w:val="000000"/>
          <w:szCs w:val="21"/>
        </w:rPr>
      </w:pPr>
    </w:p>
    <w:p>
      <w:pPr>
        <w:ind w:firstLine="1470" w:firstLineChars="700"/>
        <w:rPr>
          <w:rFonts w:ascii="宋体" w:hAnsi="宋体"/>
        </w:rPr>
      </w:pPr>
    </w:p>
    <w:p>
      <w:pPr>
        <w:jc w:val="left"/>
        <w:rPr>
          <w:rFonts w:ascii="宋体" w:hAnsi="宋体"/>
          <w:color w:val="000000"/>
          <w:szCs w:val="21"/>
        </w:rPr>
      </w:pPr>
    </w:p>
    <w:sectPr>
      <w:pgSz w:w="11900" w:h="16838"/>
      <w:pgMar w:top="2098" w:right="1531" w:bottom="1984" w:left="1531" w:header="0" w:footer="1020" w:gutter="0"/>
      <w:cols w:space="0" w:num="1"/>
      <w:docGrid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MingLiU">
    <w:panose1 w:val="02020509000000000000"/>
    <w:charset w:val="88"/>
    <w:family w:val="moder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
    <w:altName w:val="微软雅黑"/>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314925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pict>
        <v:shape id="文本框 1025" o:spid="_x0000_s2051" o:spt="202" type="#_x0000_t202" style="position:absolute;left:0pt;margin-top:525.35pt;height:5.95pt;width:8.9pt;mso-position-horizontal:center;mso-position-horizontal-relative:margin;mso-position-vertical-relative:page;mso-wrap-style:none;z-index:314924032;mso-width-relative:page;mso-height-relative:page;" filled="f" stroked="f" coordsize="21600,21600" o:gfxdata="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bf7O+NMAAAAJAQAADwAAAAAAAAABACAAAAAiAAAAZHJzL2Rvd25yZXYueG1sUEsBAhQAFAAA&#10;AAgAh07iQM6WxgO7AQAAVAMAAA4AAAAAAAAAAQAgAAAAIgEAAGRycy9lMm9Eb2MueG1sUEsFBgAA&#10;AAAGAAYAWQEAAE8FAAAAAA==&#10;">
          <v:path/>
          <v:fill on="f" focussize="0,0"/>
          <v:stroke on="f" joinstyle="miter"/>
          <v:imagedata o:title=""/>
          <o:lock v:ext="edit"/>
          <v:textbox inset="0mm,0mm,0mm,0mm" style="mso-fit-shape-to-text:t;">
            <w:txbxContent>
              <w:p>
                <w:pPr>
                  <w:pStyle w:val="33"/>
                  <w:shd w:val="clear" w:color="auto" w:fill="auto"/>
                  <w:spacing w:line="240" w:lineRule="auto"/>
                  <w:jc w:val="left"/>
                </w:pPr>
                <w:r>
                  <w:fldChar w:fldCharType="begin"/>
                </w:r>
                <w:r>
                  <w:instrText xml:space="preserve"> PAGE \* MERGEFORMAT </w:instrText>
                </w:r>
                <w:r>
                  <w:fldChar w:fldCharType="separate"/>
                </w:r>
                <w:r>
                  <w:rPr>
                    <w:rStyle w:val="34"/>
                  </w:rPr>
                  <w:t>10</w:t>
                </w:r>
                <w:r>
                  <w:rPr>
                    <w:rStyle w:val="34"/>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0" o:spid="_x0000_s2050" o:spt="202" type="#_x0000_t202" style="position:absolute;left:0pt;margin-top:0pt;height:144pt;width:144pt;mso-position-horizontal:center;mso-position-horizontal-relative:margin;mso-wrap-style:none;z-index:314926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314927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33</w:t>
                </w:r>
                <w: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7C092201"/>
    <w:multiLevelType w:val="singleLevel"/>
    <w:tmpl w:val="7C092201"/>
    <w:lvl w:ilvl="0" w:tentative="0">
      <w:start w:val="9"/>
      <w:numFmt w:val="chineseCounting"/>
      <w:suff w:val="nothing"/>
      <w:lvlText w:val="%1、"/>
      <w:lvlJc w:val="left"/>
      <w:rPr>
        <w:rFonts w:hint="eastAsia"/>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7946"/>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23B05"/>
    <w:rsid w:val="0006162A"/>
    <w:rsid w:val="000D3F04"/>
    <w:rsid w:val="00100CAF"/>
    <w:rsid w:val="00220E11"/>
    <w:rsid w:val="0037219A"/>
    <w:rsid w:val="00471C08"/>
    <w:rsid w:val="004F7503"/>
    <w:rsid w:val="005104DF"/>
    <w:rsid w:val="00612AA9"/>
    <w:rsid w:val="00627FFD"/>
    <w:rsid w:val="00785411"/>
    <w:rsid w:val="00920752"/>
    <w:rsid w:val="009658AB"/>
    <w:rsid w:val="00A24EDA"/>
    <w:rsid w:val="00A67104"/>
    <w:rsid w:val="00B85923"/>
    <w:rsid w:val="00C6543C"/>
    <w:rsid w:val="035C4BB9"/>
    <w:rsid w:val="048B5257"/>
    <w:rsid w:val="06EB1F08"/>
    <w:rsid w:val="08E92791"/>
    <w:rsid w:val="0D333562"/>
    <w:rsid w:val="0D934ABE"/>
    <w:rsid w:val="0EB32EB6"/>
    <w:rsid w:val="0F4D5C2C"/>
    <w:rsid w:val="11256C73"/>
    <w:rsid w:val="11C00C31"/>
    <w:rsid w:val="11CA5507"/>
    <w:rsid w:val="13744958"/>
    <w:rsid w:val="138242A0"/>
    <w:rsid w:val="16AD11C3"/>
    <w:rsid w:val="17C30B25"/>
    <w:rsid w:val="1C647C9F"/>
    <w:rsid w:val="1D10099C"/>
    <w:rsid w:val="1DE8492F"/>
    <w:rsid w:val="1E1272A0"/>
    <w:rsid w:val="1E247330"/>
    <w:rsid w:val="1F275DFB"/>
    <w:rsid w:val="21C401A0"/>
    <w:rsid w:val="21E861E9"/>
    <w:rsid w:val="22667019"/>
    <w:rsid w:val="239979F0"/>
    <w:rsid w:val="268620FA"/>
    <w:rsid w:val="26E04823"/>
    <w:rsid w:val="282953B5"/>
    <w:rsid w:val="28DB32C8"/>
    <w:rsid w:val="29960880"/>
    <w:rsid w:val="29E82CED"/>
    <w:rsid w:val="2A525929"/>
    <w:rsid w:val="30AE0F6E"/>
    <w:rsid w:val="30E322BD"/>
    <w:rsid w:val="32597DC7"/>
    <w:rsid w:val="33BD6DE6"/>
    <w:rsid w:val="33D66868"/>
    <w:rsid w:val="34FA75C9"/>
    <w:rsid w:val="372050EB"/>
    <w:rsid w:val="37EA70AB"/>
    <w:rsid w:val="39BA1942"/>
    <w:rsid w:val="3D024597"/>
    <w:rsid w:val="3D0B6BD7"/>
    <w:rsid w:val="3D752860"/>
    <w:rsid w:val="407A176E"/>
    <w:rsid w:val="40F42B96"/>
    <w:rsid w:val="423B47FB"/>
    <w:rsid w:val="443C188D"/>
    <w:rsid w:val="446046EF"/>
    <w:rsid w:val="449C1F44"/>
    <w:rsid w:val="45AD2645"/>
    <w:rsid w:val="48431B30"/>
    <w:rsid w:val="48A17827"/>
    <w:rsid w:val="497542FA"/>
    <w:rsid w:val="4E7629CB"/>
    <w:rsid w:val="4EC8249F"/>
    <w:rsid w:val="51955ADB"/>
    <w:rsid w:val="528D7F4B"/>
    <w:rsid w:val="54D85C6D"/>
    <w:rsid w:val="56422DF8"/>
    <w:rsid w:val="5890386D"/>
    <w:rsid w:val="5A305565"/>
    <w:rsid w:val="5ABB1A83"/>
    <w:rsid w:val="5BE90EA6"/>
    <w:rsid w:val="5C935F93"/>
    <w:rsid w:val="5F4D4DBC"/>
    <w:rsid w:val="60397977"/>
    <w:rsid w:val="63F17BF4"/>
    <w:rsid w:val="642118B7"/>
    <w:rsid w:val="643B54D8"/>
    <w:rsid w:val="67703DA2"/>
    <w:rsid w:val="67D35D5D"/>
    <w:rsid w:val="693C7C3A"/>
    <w:rsid w:val="6C613840"/>
    <w:rsid w:val="6C6D12F9"/>
    <w:rsid w:val="6E785804"/>
    <w:rsid w:val="6EB13622"/>
    <w:rsid w:val="72D61B0F"/>
    <w:rsid w:val="73905C0B"/>
    <w:rsid w:val="744C6BA6"/>
    <w:rsid w:val="74654DE7"/>
    <w:rsid w:val="75BC03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7"/>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character" w:customStyle="1" w:styleId="12">
    <w:name w:val="apple-style-span"/>
    <w:basedOn w:val="6"/>
    <w:qFormat/>
    <w:uiPriority w:val="0"/>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styleId="14">
    <w:name w:val="List Paragraph"/>
    <w:basedOn w:val="1"/>
    <w:unhideWhenUsed/>
    <w:qFormat/>
    <w:uiPriority w:val="99"/>
    <w:pPr>
      <w:ind w:firstLine="420" w:firstLineChars="200"/>
    </w:pPr>
    <w:rPr>
      <w:rFonts w:ascii="Times New Roman" w:hAnsi="Times New Roman"/>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character" w:customStyle="1" w:styleId="17">
    <w:name w:val="批注框文本 Char"/>
    <w:basedOn w:val="6"/>
    <w:link w:val="3"/>
    <w:qFormat/>
    <w:uiPriority w:val="0"/>
    <w:rPr>
      <w:rFonts w:ascii="Calibri" w:hAnsi="Calibri"/>
      <w:kern w:val="2"/>
      <w:sz w:val="18"/>
      <w:szCs w:val="18"/>
    </w:rPr>
  </w:style>
  <w:style w:type="paragraph" w:customStyle="1" w:styleId="18">
    <w:name w:val="Body text|2"/>
    <w:basedOn w:val="1"/>
    <w:link w:val="20"/>
    <w:qFormat/>
    <w:uiPriority w:val="0"/>
    <w:pPr>
      <w:shd w:val="clear" w:color="auto" w:fill="FFFFFF"/>
      <w:spacing w:line="609" w:lineRule="exact"/>
    </w:pPr>
    <w:rPr>
      <w:rFonts w:ascii="PMingLiU" w:hAnsi="PMingLiU" w:eastAsia="PMingLiU" w:cs="PMingLiU"/>
      <w:spacing w:val="40"/>
      <w:sz w:val="28"/>
      <w:szCs w:val="28"/>
    </w:rPr>
  </w:style>
  <w:style w:type="character" w:customStyle="1" w:styleId="19">
    <w:name w:val="Body text|2 + Spacing 1 pt"/>
    <w:basedOn w:val="20"/>
    <w:semiHidden/>
    <w:unhideWhenUsed/>
    <w:qFormat/>
    <w:uiPriority w:val="0"/>
    <w:rPr>
      <w:color w:val="000000"/>
      <w:spacing w:val="20"/>
      <w:w w:val="100"/>
      <w:position w:val="0"/>
      <w:lang w:val="en-US" w:eastAsia="en-US" w:bidi="en-US"/>
    </w:rPr>
  </w:style>
  <w:style w:type="character" w:customStyle="1" w:styleId="20">
    <w:name w:val="Body text|2_"/>
    <w:basedOn w:val="6"/>
    <w:link w:val="18"/>
    <w:qFormat/>
    <w:uiPriority w:val="0"/>
    <w:rPr>
      <w:rFonts w:ascii="PMingLiU" w:hAnsi="PMingLiU" w:eastAsia="PMingLiU" w:cs="PMingLiU"/>
      <w:spacing w:val="40"/>
      <w:sz w:val="28"/>
      <w:szCs w:val="28"/>
      <w:u w:val="none"/>
    </w:rPr>
  </w:style>
  <w:style w:type="paragraph" w:customStyle="1" w:styleId="21">
    <w:name w:val="Body text|5"/>
    <w:basedOn w:val="1"/>
    <w:link w:val="23"/>
    <w:qFormat/>
    <w:uiPriority w:val="0"/>
    <w:pPr>
      <w:shd w:val="clear" w:color="auto" w:fill="FFFFFF"/>
      <w:spacing w:line="549" w:lineRule="exact"/>
    </w:pPr>
    <w:rPr>
      <w:rFonts w:ascii="PMingLiU" w:hAnsi="PMingLiU" w:eastAsia="PMingLiU" w:cs="PMingLiU"/>
      <w:spacing w:val="20"/>
      <w:sz w:val="28"/>
      <w:szCs w:val="28"/>
      <w:lang w:eastAsia="en-US" w:bidi="en-US"/>
    </w:rPr>
  </w:style>
  <w:style w:type="character" w:customStyle="1" w:styleId="22">
    <w:name w:val="Body text|5 + Spacing 2 pt"/>
    <w:basedOn w:val="23"/>
    <w:semiHidden/>
    <w:unhideWhenUsed/>
    <w:qFormat/>
    <w:uiPriority w:val="0"/>
    <w:rPr>
      <w:color w:val="000000"/>
      <w:spacing w:val="40"/>
      <w:w w:val="100"/>
      <w:position w:val="0"/>
    </w:rPr>
  </w:style>
  <w:style w:type="character" w:customStyle="1" w:styleId="23">
    <w:name w:val="Body text|5_"/>
    <w:basedOn w:val="6"/>
    <w:link w:val="21"/>
    <w:qFormat/>
    <w:uiPriority w:val="0"/>
    <w:rPr>
      <w:rFonts w:ascii="PMingLiU" w:hAnsi="PMingLiU" w:eastAsia="PMingLiU" w:cs="PMingLiU"/>
      <w:spacing w:val="20"/>
      <w:sz w:val="28"/>
      <w:szCs w:val="28"/>
      <w:u w:val="none"/>
      <w:lang w:val="en-US" w:eastAsia="en-US" w:bidi="en-US"/>
    </w:rPr>
  </w:style>
  <w:style w:type="paragraph" w:customStyle="1" w:styleId="24">
    <w:name w:val="Body text|9"/>
    <w:basedOn w:val="1"/>
    <w:link w:val="26"/>
    <w:qFormat/>
    <w:uiPriority w:val="0"/>
    <w:pPr>
      <w:shd w:val="clear" w:color="auto" w:fill="FFFFFF"/>
      <w:spacing w:line="609" w:lineRule="exact"/>
      <w:jc w:val="distribute"/>
    </w:pPr>
    <w:rPr>
      <w:rFonts w:ascii="PMingLiU" w:hAnsi="PMingLiU" w:eastAsia="PMingLiU" w:cs="PMingLiU"/>
      <w:spacing w:val="40"/>
      <w:sz w:val="28"/>
      <w:szCs w:val="28"/>
    </w:rPr>
  </w:style>
  <w:style w:type="character" w:customStyle="1" w:styleId="25">
    <w:name w:val="Body text|9 + Spacing 9 pt"/>
    <w:basedOn w:val="26"/>
    <w:semiHidden/>
    <w:unhideWhenUsed/>
    <w:qFormat/>
    <w:uiPriority w:val="0"/>
    <w:rPr>
      <w:color w:val="000000"/>
      <w:spacing w:val="180"/>
      <w:w w:val="100"/>
      <w:position w:val="0"/>
      <w:lang w:val="zh-CN" w:eastAsia="zh-CN" w:bidi="zh-CN"/>
    </w:rPr>
  </w:style>
  <w:style w:type="character" w:customStyle="1" w:styleId="26">
    <w:name w:val="Body text|9_"/>
    <w:basedOn w:val="6"/>
    <w:link w:val="24"/>
    <w:qFormat/>
    <w:uiPriority w:val="0"/>
    <w:rPr>
      <w:rFonts w:ascii="PMingLiU" w:hAnsi="PMingLiU" w:eastAsia="PMingLiU" w:cs="PMingLiU"/>
      <w:spacing w:val="40"/>
      <w:sz w:val="28"/>
      <w:szCs w:val="28"/>
      <w:u w:val="none"/>
    </w:rPr>
  </w:style>
  <w:style w:type="character" w:customStyle="1" w:styleId="27">
    <w:name w:val="Body text|9 + MingLiU"/>
    <w:basedOn w:val="26"/>
    <w:semiHidden/>
    <w:unhideWhenUsed/>
    <w:qFormat/>
    <w:uiPriority w:val="0"/>
    <w:rPr>
      <w:rFonts w:ascii="MingLiU" w:hAnsi="MingLiU" w:eastAsia="MingLiU" w:cs="MingLiU"/>
      <w:color w:val="000000"/>
      <w:spacing w:val="0"/>
      <w:w w:val="100"/>
      <w:position w:val="0"/>
      <w:lang w:val="en-US" w:eastAsia="en-US" w:bidi="en-US"/>
    </w:rPr>
  </w:style>
  <w:style w:type="character" w:customStyle="1" w:styleId="28">
    <w:name w:val="Body text|9 + Spacing 0 pt"/>
    <w:basedOn w:val="26"/>
    <w:semiHidden/>
    <w:unhideWhenUsed/>
    <w:qFormat/>
    <w:uiPriority w:val="0"/>
    <w:rPr>
      <w:color w:val="000000"/>
      <w:spacing w:val="0"/>
      <w:w w:val="100"/>
      <w:position w:val="0"/>
      <w:lang w:val="en-US" w:eastAsia="en-US" w:bidi="en-US"/>
    </w:rPr>
  </w:style>
  <w:style w:type="character" w:customStyle="1" w:styleId="29">
    <w:name w:val="Body text|9 + Spacing 17 pt"/>
    <w:basedOn w:val="26"/>
    <w:semiHidden/>
    <w:unhideWhenUsed/>
    <w:qFormat/>
    <w:uiPriority w:val="0"/>
    <w:rPr>
      <w:color w:val="000000"/>
      <w:spacing w:val="350"/>
      <w:w w:val="100"/>
      <w:position w:val="0"/>
      <w:lang w:val="zh-CN" w:eastAsia="zh-CN" w:bidi="zh-CN"/>
    </w:rPr>
  </w:style>
  <w:style w:type="character" w:customStyle="1" w:styleId="30">
    <w:name w:val="Body text|2 + Spacing 7 pt"/>
    <w:basedOn w:val="20"/>
    <w:semiHidden/>
    <w:unhideWhenUsed/>
    <w:qFormat/>
    <w:uiPriority w:val="0"/>
    <w:rPr>
      <w:color w:val="000000"/>
      <w:spacing w:val="150"/>
      <w:w w:val="100"/>
      <w:position w:val="0"/>
      <w:lang w:val="zh-CN" w:eastAsia="zh-CN" w:bidi="zh-CN"/>
    </w:rPr>
  </w:style>
  <w:style w:type="paragraph" w:customStyle="1" w:styleId="31">
    <w:name w:val="Body text|10"/>
    <w:basedOn w:val="1"/>
    <w:qFormat/>
    <w:uiPriority w:val="0"/>
    <w:pPr>
      <w:shd w:val="clear" w:color="auto" w:fill="FFFFFF"/>
      <w:spacing w:line="609" w:lineRule="exact"/>
      <w:ind w:firstLine="680"/>
      <w:jc w:val="distribute"/>
    </w:pPr>
    <w:rPr>
      <w:rFonts w:ascii="PMingLiU" w:hAnsi="PMingLiU" w:eastAsia="PMingLiU" w:cs="PMingLiU"/>
      <w:spacing w:val="30"/>
      <w:sz w:val="30"/>
      <w:szCs w:val="30"/>
    </w:rPr>
  </w:style>
  <w:style w:type="character" w:customStyle="1" w:styleId="32">
    <w:name w:val="Body text|2 + Spacing 0 pt"/>
    <w:basedOn w:val="20"/>
    <w:semiHidden/>
    <w:unhideWhenUsed/>
    <w:qFormat/>
    <w:uiPriority w:val="0"/>
    <w:rPr>
      <w:color w:val="000000"/>
      <w:spacing w:val="0"/>
      <w:w w:val="100"/>
      <w:position w:val="0"/>
      <w:lang w:val="en-US" w:eastAsia="en-US" w:bidi="en-US"/>
    </w:rPr>
  </w:style>
  <w:style w:type="paragraph" w:customStyle="1" w:styleId="33">
    <w:name w:val="Header or footer|11"/>
    <w:basedOn w:val="1"/>
    <w:link w:val="35"/>
    <w:qFormat/>
    <w:uiPriority w:val="0"/>
    <w:pPr>
      <w:shd w:val="clear" w:color="auto" w:fill="FFFFFF"/>
      <w:spacing w:line="192" w:lineRule="exact"/>
    </w:pPr>
    <w:rPr>
      <w:rFonts w:ascii="Courier New" w:hAnsi="Courier New" w:eastAsia="Courier New" w:cs="Courier New"/>
      <w:sz w:val="17"/>
      <w:szCs w:val="17"/>
    </w:rPr>
  </w:style>
  <w:style w:type="character" w:customStyle="1" w:styleId="34">
    <w:name w:val="Header or footer|1"/>
    <w:basedOn w:val="35"/>
    <w:semiHidden/>
    <w:unhideWhenUsed/>
    <w:qFormat/>
    <w:uiPriority w:val="0"/>
    <w:rPr>
      <w:color w:val="000000"/>
      <w:spacing w:val="0"/>
      <w:w w:val="100"/>
      <w:position w:val="0"/>
      <w:lang w:val="zh-CN" w:eastAsia="zh-CN" w:bidi="zh-CN"/>
    </w:rPr>
  </w:style>
  <w:style w:type="character" w:customStyle="1" w:styleId="35">
    <w:name w:val="Header or footer|1_"/>
    <w:basedOn w:val="6"/>
    <w:link w:val="33"/>
    <w:qFormat/>
    <w:uiPriority w:val="0"/>
    <w:rPr>
      <w:rFonts w:ascii="Courier New" w:hAnsi="Courier New" w:eastAsia="Courier New" w:cs="Courier New"/>
      <w:sz w:val="17"/>
      <w:szCs w:val="17"/>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2"/>
    <customShpInfo spid="_x0000_s2051"/>
    <customShpInfo spid="_x0000_s2050"/>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3382</Words>
  <Characters>19280</Characters>
  <Lines>160</Lines>
  <Paragraphs>45</Paragraphs>
  <TotalTime>0</TotalTime>
  <ScaleCrop>false</ScaleCrop>
  <LinksUpToDate>false</LinksUpToDate>
  <CharactersWithSpaces>22617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2019-11-14T11:18:51Z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